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C929D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中山大学附属第一医院广西医院《美小护带你走门诊》宣传视频制作服务评分标准</w:t>
      </w:r>
    </w:p>
    <w:tbl>
      <w:tblPr>
        <w:tblStyle w:val="11"/>
        <w:tblW w:w="483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"/>
        <w:gridCol w:w="665"/>
        <w:gridCol w:w="679"/>
        <w:gridCol w:w="7954"/>
        <w:gridCol w:w="667"/>
      </w:tblGrid>
      <w:tr w14:paraId="7E602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C59D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bidi="ar"/>
              </w:rPr>
              <w:t>序号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ECF4A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bidi="ar"/>
              </w:rPr>
              <w:t>评分大项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3296B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bidi="ar"/>
              </w:rPr>
              <w:t>分值类型</w:t>
            </w:r>
          </w:p>
        </w:tc>
        <w:tc>
          <w:tcPr>
            <w:tcW w:w="3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8B820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bidi="ar"/>
              </w:rPr>
              <w:t>评分标准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C7DB1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bidi="ar"/>
              </w:rPr>
              <w:t>总分</w:t>
            </w:r>
          </w:p>
        </w:tc>
      </w:tr>
      <w:tr w14:paraId="758CE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A978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4240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业绩分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728C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客观分</w:t>
            </w:r>
          </w:p>
        </w:tc>
        <w:tc>
          <w:tcPr>
            <w:tcW w:w="3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3A339">
            <w:pPr>
              <w:jc w:val="both"/>
              <w:textAlignment w:val="center"/>
              <w:rPr>
                <w:rFonts w:ascii="宋体" w:hAnsi="宋体" w:eastAsia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近3年有独立策划和完成过三甲医院同类视频案例项目，需提供合同复印件、委托文件或中标通知书、相关视频作品案例，否则不得分。</w:t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一档：近3年有独立策划和完成过＜3个三甲医院或市县级单位同类视频案例项目。（6分）</w:t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二档：近3年有独立策划和完成过≥3个三甲医院或厅局级单位同类视频案例项目。（10分）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98824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10</w:t>
            </w:r>
          </w:p>
        </w:tc>
      </w:tr>
      <w:tr w14:paraId="1B8EB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180D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7BB7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视频案例分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0F4B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主观分</w:t>
            </w:r>
          </w:p>
        </w:tc>
        <w:tc>
          <w:tcPr>
            <w:tcW w:w="3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8FACF">
            <w:pPr>
              <w:jc w:val="both"/>
              <w:textAlignment w:val="center"/>
              <w:rPr>
                <w:rFonts w:ascii="宋体" w:hAnsi="宋体" w:eastAsia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响应供应商需提供此前拍摄的，与本项目制作服务相关的同类视频案例用于打分，未按要求提供案例或案例不全的本项不得分。</w:t>
            </w:r>
          </w:p>
          <w:p w14:paraId="5BCA8102">
            <w:pPr>
              <w:jc w:val="both"/>
              <w:textAlignment w:val="center"/>
              <w:rPr>
                <w:rFonts w:ascii="宋体" w:hAnsi="宋体" w:eastAsia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一档：视频有逻辑性，主题明确，叙事结构完整，表现形式一般，宣传点切入生硬，视频画面清晰，滤镜及叙事风格基本符合医疗机构行业的特殊性；脚本创意及后期包装技术一般，基本符合我院要求。（10分）</w:t>
            </w:r>
          </w:p>
          <w:p w14:paraId="02C41135">
            <w:pPr>
              <w:jc w:val="both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二档：视频逻辑性较强，主题明确，叙事结构够完整清晰，叙事形式及表现形式较新颖，宣传点融入叙事中但较为生硬，滤镜及叙事风格比较符合医疗机构行业的特殊性，比较符合我院要求。（15分）</w:t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三档：视频逻辑性强，主题明确，叙事结构完整清晰，叙事形式及表现形式新颖且富有创意，宣传点能很好地融入叙事中，视频画面大气，滤镜及叙事风格能充分突出医疗机构行业的特殊性，充分符合我院要求。（20分）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4CBD0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  <w:lang w:bidi="ar"/>
              </w:rPr>
              <w:t>20</w:t>
            </w:r>
          </w:p>
        </w:tc>
      </w:tr>
      <w:tr w14:paraId="2A793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1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C13E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  <w:lang w:bidi="ar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C22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配音服务分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F730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客观分</w:t>
            </w:r>
          </w:p>
        </w:tc>
        <w:tc>
          <w:tcPr>
            <w:tcW w:w="3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6BB6B">
            <w:pPr>
              <w:jc w:val="both"/>
              <w:textAlignment w:val="center"/>
              <w:rPr>
                <w:rFonts w:ascii="宋体" w:hAnsi="宋体" w:eastAsia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可根据院方要求，提供专业配音员配音（对口型配音）的选择（提供服务承诺函），未提供不得分。</w:t>
            </w:r>
          </w:p>
          <w:p w14:paraId="22192A20">
            <w:pPr>
              <w:jc w:val="both"/>
              <w:textAlignment w:val="center"/>
              <w:rPr>
                <w:rFonts w:ascii="宋体" w:hAnsi="宋体" w:eastAsia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一档：</w:t>
            </w:r>
            <w:r>
              <w:rPr>
                <w:rFonts w:hint="eastAsia" w:eastAsia="宋体"/>
              </w:rPr>
              <w:t>提供</w:t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少于</w:t>
            </w:r>
            <w:r>
              <w:rPr>
                <w:rFonts w:hint="eastAsia" w:eastAsia="宋体"/>
              </w:rPr>
              <w:t>三位配音演员音色选择的，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得</w:t>
            </w:r>
            <w:r>
              <w:rPr>
                <w:rFonts w:ascii="宋体" w:hAnsi="宋体" w:eastAsia="宋体" w:cs="宋体"/>
                <w:sz w:val="20"/>
                <w:szCs w:val="20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分；</w:t>
            </w:r>
          </w:p>
          <w:p w14:paraId="7F03C7CC">
            <w:pPr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二档：</w:t>
            </w:r>
            <w:r>
              <w:rPr>
                <w:rFonts w:hint="eastAsia" w:eastAsia="宋体"/>
              </w:rPr>
              <w:t>提供</w:t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达到</w:t>
            </w:r>
            <w:r>
              <w:rPr>
                <w:rFonts w:hint="eastAsia" w:eastAsia="宋体"/>
              </w:rPr>
              <w:t>三位及以上配音演员音色选择的，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得</w:t>
            </w:r>
            <w:r>
              <w:rPr>
                <w:rFonts w:ascii="宋体" w:hAnsi="宋体" w:eastAsia="宋体" w:cs="宋体"/>
                <w:sz w:val="20"/>
                <w:szCs w:val="20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分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。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7EF07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  <w:t>6</w:t>
            </w:r>
          </w:p>
        </w:tc>
      </w:tr>
      <w:tr w14:paraId="5BEE2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6248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3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44BA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文案脚本创作分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6FBC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主观分</w:t>
            </w:r>
          </w:p>
        </w:tc>
        <w:tc>
          <w:tcPr>
            <w:tcW w:w="3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6FE13">
            <w:pPr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文案脚本创作分主观分响应时需提供相关视频文案脚本用于打分，未按要求提供文案的本项不得分。</w:t>
            </w:r>
          </w:p>
          <w:p w14:paraId="3FD623C4">
            <w:pPr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一档：文案脚本主题明确，切入角度和表现形式接地气，有传播力，能充分展示医疗机构积极推进地方医疗卫生事业发展、树立医务人员形象、提升医疗服务能力等方面工作，文案设计合理，分镜头画面设计合理。（8分）</w:t>
            </w:r>
          </w:p>
          <w:p w14:paraId="51183EC1">
            <w:pPr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二档：文案脚本主题明确，切入角度和表现形式接地气，有较强传播力，能充分展示医疗机构积极推进地方医疗卫生事业发展、树立医务人员形象、提升医疗服务能力等方面工作，文案有起伏有升华，分镜头画面设计合理。（16分）</w:t>
            </w:r>
          </w:p>
          <w:p w14:paraId="5F428134">
            <w:pPr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三档：文案脚本主题明确，创意独特，切入角度和表现形式新颖，传播力强，能充分展示医疗机构积极推进地方医疗卫生事业发展、树立医务人员形象、提升医疗服务能力等方面工作，文案有起伏有升华，分镜头画面设计有巧思、与文案衔接流畅。（24分）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5FCF4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24</w:t>
            </w:r>
          </w:p>
        </w:tc>
      </w:tr>
      <w:tr w14:paraId="4B6D3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F858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4</w:t>
            </w:r>
          </w:p>
        </w:tc>
        <w:tc>
          <w:tcPr>
            <w:tcW w:w="3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28F7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团队组成分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6B90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客观分</w:t>
            </w:r>
          </w:p>
        </w:tc>
        <w:tc>
          <w:tcPr>
            <w:tcW w:w="3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3F6A4">
            <w:pPr>
              <w:textAlignment w:val="center"/>
              <w:rPr>
                <w:rFonts w:ascii="宋体" w:hAnsi="宋体" w:eastAsia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团队配置分：</w:t>
            </w:r>
          </w:p>
          <w:p w14:paraId="63F9A98C">
            <w:pPr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一档：团队专业人员配置方案一般，基本满足本项目需求。（5分）</w:t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二档：团队专业人员配置方案完整、全面，充分满足本项目需求。（10分）</w:t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需提供配置人员的职称和学历证书复印件，否则不得分。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A53FF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10</w:t>
            </w:r>
          </w:p>
        </w:tc>
      </w:tr>
      <w:tr w14:paraId="531CD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20B24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2233E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EE01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客观分</w:t>
            </w:r>
          </w:p>
        </w:tc>
        <w:tc>
          <w:tcPr>
            <w:tcW w:w="3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7684E">
            <w:pPr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制作团队的核心人员（包括制作团队负责人、设计总监或摄像导演）中，具备类似题材拍摄制作经验的，本项得10分；制作团队的核心人员，均无参加类似题材拍摄制作经验的，本项不得分。</w:t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需提供团队核心人员制作经验的证明文件（如合同复印件等）。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98102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10</w:t>
            </w:r>
          </w:p>
        </w:tc>
      </w:tr>
      <w:tr w14:paraId="13D36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5CD3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5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E4E1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价格分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56D3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客观分</w:t>
            </w:r>
          </w:p>
        </w:tc>
        <w:tc>
          <w:tcPr>
            <w:tcW w:w="3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ABF2E">
            <w:pPr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价格分采用低价优先法计算，即满足采购文件最低的报价为响应基准价，其价格分为满分。其他响应供应商的价格分统一按照下列公式计算：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报价得分＝（响应基准价/最终报价）×20。</w:t>
            </w:r>
            <w:bookmarkEnd w:id="0"/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64FB0A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20</w:t>
            </w:r>
          </w:p>
        </w:tc>
      </w:tr>
      <w:tr w14:paraId="008D0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67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B0322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合计总得分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40226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100</w:t>
            </w:r>
          </w:p>
        </w:tc>
      </w:tr>
    </w:tbl>
    <w:p w14:paraId="359F66C8">
      <w:pPr>
        <w:pStyle w:val="6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FF07892E-DEF1-4BF4-AABA-7B7BAAB5BCB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326894B-C320-4CF4-8E08-0699FDE57F2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9511CE"/>
    <w:multiLevelType w:val="multilevel"/>
    <w:tmpl w:val="A09511CE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wMzYxMjM2YzE1NDI0YjNjZDc3MjNkZTU0YWEyNDUifQ=="/>
  </w:docVars>
  <w:rsids>
    <w:rsidRoot w:val="1C0B561C"/>
    <w:rsid w:val="0011521A"/>
    <w:rsid w:val="00CE63E9"/>
    <w:rsid w:val="00D22A8F"/>
    <w:rsid w:val="010827C0"/>
    <w:rsid w:val="0196601E"/>
    <w:rsid w:val="03411FB9"/>
    <w:rsid w:val="04194CE4"/>
    <w:rsid w:val="05993458"/>
    <w:rsid w:val="05E96551"/>
    <w:rsid w:val="06051664"/>
    <w:rsid w:val="08633203"/>
    <w:rsid w:val="089D4136"/>
    <w:rsid w:val="09012917"/>
    <w:rsid w:val="09FD359E"/>
    <w:rsid w:val="0A8D6D65"/>
    <w:rsid w:val="0C09094D"/>
    <w:rsid w:val="0C887B65"/>
    <w:rsid w:val="0C952E1E"/>
    <w:rsid w:val="0CAD7E75"/>
    <w:rsid w:val="0D6C4FBE"/>
    <w:rsid w:val="0DD51C7C"/>
    <w:rsid w:val="0DDB38A5"/>
    <w:rsid w:val="0F247CAD"/>
    <w:rsid w:val="13150464"/>
    <w:rsid w:val="135A38EB"/>
    <w:rsid w:val="1438121C"/>
    <w:rsid w:val="1464070F"/>
    <w:rsid w:val="16C77784"/>
    <w:rsid w:val="17836BED"/>
    <w:rsid w:val="179B5CE4"/>
    <w:rsid w:val="195B5233"/>
    <w:rsid w:val="1A047E1B"/>
    <w:rsid w:val="1AD33B6A"/>
    <w:rsid w:val="1B9C64CF"/>
    <w:rsid w:val="1BAA4748"/>
    <w:rsid w:val="1C0B561C"/>
    <w:rsid w:val="1C7D1E5D"/>
    <w:rsid w:val="1D037CD6"/>
    <w:rsid w:val="1D181B85"/>
    <w:rsid w:val="1FC61D6D"/>
    <w:rsid w:val="1FF64400"/>
    <w:rsid w:val="20E22BD6"/>
    <w:rsid w:val="21380A48"/>
    <w:rsid w:val="22473A56"/>
    <w:rsid w:val="24EF366D"/>
    <w:rsid w:val="267B4F87"/>
    <w:rsid w:val="267E5A4E"/>
    <w:rsid w:val="28E242D3"/>
    <w:rsid w:val="2A575C41"/>
    <w:rsid w:val="2AD4459D"/>
    <w:rsid w:val="2B40307D"/>
    <w:rsid w:val="2C510C88"/>
    <w:rsid w:val="2C53157C"/>
    <w:rsid w:val="2CD51841"/>
    <w:rsid w:val="2CF55EFF"/>
    <w:rsid w:val="2E4F17C0"/>
    <w:rsid w:val="2EC41B6D"/>
    <w:rsid w:val="2EDA4EED"/>
    <w:rsid w:val="2F4344D1"/>
    <w:rsid w:val="309832C3"/>
    <w:rsid w:val="30AC5D12"/>
    <w:rsid w:val="318957C3"/>
    <w:rsid w:val="327B1318"/>
    <w:rsid w:val="33661445"/>
    <w:rsid w:val="3498562E"/>
    <w:rsid w:val="350607E9"/>
    <w:rsid w:val="3572316A"/>
    <w:rsid w:val="35DE3514"/>
    <w:rsid w:val="371B3A49"/>
    <w:rsid w:val="38A02D03"/>
    <w:rsid w:val="3B936B4F"/>
    <w:rsid w:val="3DB44648"/>
    <w:rsid w:val="3E3F36A4"/>
    <w:rsid w:val="3EAE60FE"/>
    <w:rsid w:val="401614A2"/>
    <w:rsid w:val="40C81049"/>
    <w:rsid w:val="40FE39EF"/>
    <w:rsid w:val="414A4154"/>
    <w:rsid w:val="44623562"/>
    <w:rsid w:val="46CF7432"/>
    <w:rsid w:val="46F030A7"/>
    <w:rsid w:val="48FF3A76"/>
    <w:rsid w:val="4BD00E47"/>
    <w:rsid w:val="4C523EBC"/>
    <w:rsid w:val="4F361873"/>
    <w:rsid w:val="4FBB5D95"/>
    <w:rsid w:val="4FE6773D"/>
    <w:rsid w:val="50571670"/>
    <w:rsid w:val="52D65D91"/>
    <w:rsid w:val="53E144A4"/>
    <w:rsid w:val="55EA46E3"/>
    <w:rsid w:val="569972B8"/>
    <w:rsid w:val="58091E3D"/>
    <w:rsid w:val="5C59378E"/>
    <w:rsid w:val="5C853E3A"/>
    <w:rsid w:val="5C980F01"/>
    <w:rsid w:val="5EA20CD3"/>
    <w:rsid w:val="600357A2"/>
    <w:rsid w:val="604D733A"/>
    <w:rsid w:val="632A1297"/>
    <w:rsid w:val="637F5A87"/>
    <w:rsid w:val="657D1B52"/>
    <w:rsid w:val="66C605AA"/>
    <w:rsid w:val="68275776"/>
    <w:rsid w:val="6C692E30"/>
    <w:rsid w:val="6D864F63"/>
    <w:rsid w:val="6F865AA7"/>
    <w:rsid w:val="6FE41B4C"/>
    <w:rsid w:val="6FFC7733"/>
    <w:rsid w:val="701B6B38"/>
    <w:rsid w:val="715C2F64"/>
    <w:rsid w:val="71C54519"/>
    <w:rsid w:val="737547B1"/>
    <w:rsid w:val="78A371FC"/>
    <w:rsid w:val="79334EF2"/>
    <w:rsid w:val="7A24483B"/>
    <w:rsid w:val="7A3B1790"/>
    <w:rsid w:val="7B644D9C"/>
    <w:rsid w:val="7BBD36D7"/>
    <w:rsid w:val="7D8555F0"/>
    <w:rsid w:val="7E162A33"/>
    <w:rsid w:val="7E8C4F26"/>
    <w:rsid w:val="7FAA4181"/>
    <w:rsid w:val="7FFB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jc w:val="center"/>
      <w:outlineLvl w:val="1"/>
    </w:pPr>
    <w:rPr>
      <w:rFonts w:ascii="Times New Roman" w:hAnsi="Times New Roman" w:eastAsia="宋体" w:cstheme="majorBidi"/>
      <w:b/>
      <w:bCs/>
      <w:sz w:val="36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line="372" w:lineRule="auto"/>
      <w:outlineLvl w:val="3"/>
    </w:pPr>
    <w:rPr>
      <w:rFonts w:eastAsia="黑体"/>
      <w:b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</w:style>
  <w:style w:type="paragraph" w:styleId="6">
    <w:name w:val="Body Text"/>
    <w:basedOn w:val="1"/>
    <w:unhideWhenUsed/>
    <w:qFormat/>
    <w:uiPriority w:val="99"/>
    <w:pPr>
      <w:spacing w:after="120"/>
    </w:pPr>
  </w:style>
  <w:style w:type="paragraph" w:styleId="7">
    <w:name w:val="Plain Text"/>
    <w:basedOn w:val="1"/>
    <w:next w:val="4"/>
    <w:qFormat/>
    <w:uiPriority w:val="0"/>
    <w:rPr>
      <w:rFonts w:ascii="宋体" w:hAnsi="Courier New"/>
      <w:szCs w:val="20"/>
    </w:rPr>
  </w:style>
  <w:style w:type="paragraph" w:styleId="8">
    <w:name w:val="Balloon Text"/>
    <w:basedOn w:val="1"/>
    <w:link w:val="16"/>
    <w:qFormat/>
    <w:uiPriority w:val="0"/>
    <w:rPr>
      <w:sz w:val="18"/>
      <w:szCs w:val="18"/>
    </w:r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paragraph" w:customStyle="1" w:styleId="14">
    <w:name w:val="1二级标题"/>
    <w:basedOn w:val="3"/>
    <w:qFormat/>
    <w:uiPriority w:val="0"/>
    <w:pPr>
      <w:spacing w:before="624" w:beforeLines="200" w:line="360" w:lineRule="auto"/>
    </w:pPr>
  </w:style>
  <w:style w:type="paragraph" w:styleId="15">
    <w:name w:val="Intense Quote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character" w:customStyle="1" w:styleId="16">
    <w:name w:val="批注框文本 字符"/>
    <w:basedOn w:val="12"/>
    <w:link w:val="8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1333</Words>
  <Characters>1350</Characters>
  <Lines>10</Lines>
  <Paragraphs>2</Paragraphs>
  <TotalTime>65</TotalTime>
  <ScaleCrop>false</ScaleCrop>
  <LinksUpToDate>false</LinksUpToDate>
  <CharactersWithSpaces>1350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2025-07-29T03:35:00Z</dcterms:created>
  <dc:creator>YGF</dc:creator>
  <cp:lastModifiedBy>秋秋</cp:lastModifiedBy>
  <cp:lastPrinted>2023-12-25T01:38:00Z</cp:lastPrinted>
  <dcterms:modified xsi:type="dcterms:W3CDTF">2025-08-04T01:26:36Z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9E3D335D14C54794835CE2F72C85998C_13</vt:lpwstr>
  </property>
  <property fmtid="{D5CDD505-2E9C-101B-9397-08002B2CF9AE}" pid="4" name="KSOTemplateDocerSaveRecord">
    <vt:lpwstr>eyJoZGlkIjoiY2Q2MjU2MzMxMTIyNzIyYTQyZjg1OTZhMmRkYzhlY2QiLCJ1c2VySWQiOiI0MTcxNjY3MTMifQ==</vt:lpwstr>
  </property>
</Properties>
</file>