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6BDF2">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咖啡和奶茶物料及</w:t>
      </w:r>
      <w:bookmarkStart w:id="0" w:name="_GoBack"/>
      <w:bookmarkEnd w:id="0"/>
      <w:r>
        <w:rPr>
          <w:rFonts w:hint="eastAsia" w:ascii="宋体" w:hAnsi="宋体" w:eastAsia="宋体" w:cs="宋体"/>
          <w:b/>
          <w:bCs/>
          <w:color w:val="auto"/>
          <w:sz w:val="40"/>
          <w:szCs w:val="40"/>
          <w:lang w:val="en-US" w:eastAsia="zh-CN"/>
        </w:rPr>
        <w:t>相关供应服务项目采购需求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5"/>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1010"/>
        <w:gridCol w:w="1461"/>
        <w:gridCol w:w="1517"/>
        <w:gridCol w:w="1896"/>
        <w:gridCol w:w="750"/>
        <w:gridCol w:w="711"/>
        <w:gridCol w:w="1028"/>
      </w:tblGrid>
      <w:tr w14:paraId="7E46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9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486D42">
            <w:pPr>
              <w:keepNext w:val="0"/>
              <w:keepLines w:val="0"/>
              <w:widowControl/>
              <w:numPr>
                <w:ilvl w:val="0"/>
                <w:numId w:val="0"/>
              </w:numPr>
              <w:suppressLineNumbers w:val="0"/>
              <w:jc w:val="center"/>
              <w:textAlignment w:val="auto"/>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auto"/>
                <w:sz w:val="28"/>
                <w:szCs w:val="28"/>
                <w:lang w:val="en-US" w:eastAsia="zh-CN"/>
              </w:rPr>
              <w:t>表1-奶茶和咖啡原材料采购品目需求报价表</w:t>
            </w:r>
          </w:p>
        </w:tc>
      </w:tr>
      <w:tr w14:paraId="2D30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038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F8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类别</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521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物资名称</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98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参考品牌</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7A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7F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CD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 量</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B6E4">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w:t>
            </w:r>
          </w:p>
        </w:tc>
      </w:tr>
      <w:tr w14:paraId="311A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D2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89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茶叶类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02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花香小种</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AC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德量正品/正山堂/八马茶业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E7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30包*500g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B2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B7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7B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F0D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E0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0F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茶叶类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A4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雪芽茉莉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766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德量正品/</w:t>
            </w:r>
            <w:r>
              <w:rPr>
                <w:rStyle w:val="7"/>
                <w:rFonts w:hint="eastAsia" w:ascii="宋体" w:hAnsi="宋体" w:eastAsia="宋体" w:cs="宋体"/>
                <w:b w:val="0"/>
                <w:bCs w:val="0"/>
                <w:i w:val="0"/>
                <w:iCs w:val="0"/>
                <w:caps w:val="0"/>
                <w:color w:val="000000"/>
                <w:spacing w:val="0"/>
                <w:sz w:val="24"/>
                <w:szCs w:val="24"/>
                <w:shd w:val="clear" w:fill="FFFFFF"/>
              </w:rPr>
              <w:t>峨眉雪芽</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东来茶业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AA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30包*500g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E7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82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E1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394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BD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17F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茶叶类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7F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白桃乌龙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7F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德量正品/</w:t>
            </w:r>
            <w:r>
              <w:rPr>
                <w:rStyle w:val="7"/>
                <w:rFonts w:hint="eastAsia" w:ascii="宋体" w:hAnsi="宋体" w:eastAsia="宋体" w:cs="宋体"/>
                <w:b w:val="0"/>
                <w:bCs w:val="0"/>
                <w:i w:val="0"/>
                <w:iCs w:val="0"/>
                <w:caps w:val="0"/>
                <w:color w:val="000000"/>
                <w:spacing w:val="0"/>
                <w:sz w:val="24"/>
                <w:szCs w:val="24"/>
                <w:shd w:val="clear" w:fill="FFFFFF"/>
              </w:rPr>
              <w:t>中闽飘香</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布兰兔</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90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30包*500g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31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423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98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94E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21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B4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茶叶类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6D4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锡兰红茶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51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德量正品/</w:t>
            </w:r>
            <w:r>
              <w:rPr>
                <w:rStyle w:val="7"/>
                <w:rFonts w:hint="eastAsia" w:ascii="宋体" w:hAnsi="宋体" w:eastAsia="宋体" w:cs="宋体"/>
                <w:b w:val="0"/>
                <w:bCs w:val="0"/>
                <w:i w:val="0"/>
                <w:iCs w:val="0"/>
                <w:caps w:val="0"/>
                <w:color w:val="000000"/>
                <w:spacing w:val="0"/>
                <w:sz w:val="24"/>
                <w:szCs w:val="24"/>
                <w:shd w:val="clear" w:fill="FFFFFF"/>
              </w:rPr>
              <w:t>CHINATEA 中茶</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立顿</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83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30包*500g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A6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36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F3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A74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B3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3F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茶叶类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B6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鸭屎香乌龙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08A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德量正品/</w:t>
            </w:r>
            <w:r>
              <w:rPr>
                <w:rStyle w:val="7"/>
                <w:rFonts w:hint="eastAsia" w:ascii="宋体" w:hAnsi="宋体" w:eastAsia="宋体" w:cs="宋体"/>
                <w:b w:val="0"/>
                <w:bCs w:val="0"/>
                <w:i w:val="0"/>
                <w:iCs w:val="0"/>
                <w:caps w:val="0"/>
                <w:color w:val="000000"/>
                <w:spacing w:val="0"/>
                <w:sz w:val="24"/>
                <w:szCs w:val="24"/>
                <w:shd w:val="clear" w:fill="FFFFFF"/>
              </w:rPr>
              <w:t>大益</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八马茶业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D3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30包*500g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77B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2D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5A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56B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11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8B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茶叶类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1F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黄大茶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F15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德量正品/</w:t>
            </w:r>
            <w:r>
              <w:rPr>
                <w:rStyle w:val="7"/>
                <w:rFonts w:hint="eastAsia" w:ascii="宋体" w:hAnsi="宋体" w:eastAsia="宋体" w:cs="宋体"/>
                <w:b w:val="0"/>
                <w:bCs w:val="0"/>
                <w:i w:val="0"/>
                <w:iCs w:val="0"/>
                <w:caps w:val="0"/>
                <w:color w:val="000000"/>
                <w:spacing w:val="0"/>
                <w:sz w:val="24"/>
                <w:szCs w:val="24"/>
                <w:shd w:val="clear" w:fill="FFFFFF"/>
              </w:rPr>
              <w:t>谢裕大</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猴坑茶业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E0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30包*500g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94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90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FA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57B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CA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8D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茶叶类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23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蜜桃乌龙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DBF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德量正品/</w:t>
            </w:r>
            <w:r>
              <w:rPr>
                <w:rStyle w:val="7"/>
                <w:rFonts w:hint="eastAsia" w:ascii="宋体" w:hAnsi="宋体" w:eastAsia="宋体" w:cs="宋体"/>
                <w:b w:val="0"/>
                <w:bCs w:val="0"/>
                <w:i w:val="0"/>
                <w:iCs w:val="0"/>
                <w:caps w:val="0"/>
                <w:color w:val="000000"/>
                <w:spacing w:val="0"/>
                <w:sz w:val="24"/>
                <w:szCs w:val="24"/>
                <w:shd w:val="clear" w:fill="FFFFFF"/>
              </w:rPr>
              <w:t>茶里</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天福茗茶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CD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25包*500g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53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5DC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90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099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2E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9A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茶叶类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3B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桂花乌龙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22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德量正品/</w:t>
            </w:r>
            <w:r>
              <w:rPr>
                <w:rStyle w:val="7"/>
                <w:rFonts w:hint="eastAsia" w:ascii="宋体" w:hAnsi="宋体" w:eastAsia="宋体" w:cs="宋体"/>
                <w:b w:val="0"/>
                <w:bCs w:val="0"/>
                <w:i w:val="0"/>
                <w:iCs w:val="0"/>
                <w:caps w:val="0"/>
                <w:color w:val="000000"/>
                <w:spacing w:val="0"/>
                <w:sz w:val="24"/>
                <w:szCs w:val="24"/>
                <w:shd w:val="clear" w:fill="FFFFFF"/>
              </w:rPr>
              <w:t>日春茶业</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华祥苑</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F9C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30包*500g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0C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0A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44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41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1A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B3E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B7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奶基底</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A8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博展餐饮/</w:t>
            </w:r>
            <w:r>
              <w:rPr>
                <w:rStyle w:val="7"/>
                <w:rFonts w:hint="eastAsia" w:ascii="宋体" w:hAnsi="宋体" w:eastAsia="宋体" w:cs="宋体"/>
                <w:b w:val="0"/>
                <w:bCs w:val="0"/>
                <w:i w:val="0"/>
                <w:iCs w:val="0"/>
                <w:caps w:val="0"/>
                <w:color w:val="000000"/>
                <w:spacing w:val="0"/>
                <w:sz w:val="24"/>
                <w:szCs w:val="24"/>
                <w:shd w:val="clear" w:fill="FFFFFF"/>
              </w:rPr>
              <w:t>伊利</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蒙牛</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BF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94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B3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D8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E15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2F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AC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B3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咖啡奶油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9A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华桑/维益/立高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6D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3B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51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52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F71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2E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C2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8A7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黄油牛乳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86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必如/</w:t>
            </w:r>
            <w:r>
              <w:rPr>
                <w:rStyle w:val="7"/>
                <w:rFonts w:hint="eastAsia" w:ascii="宋体" w:hAnsi="宋体" w:eastAsia="宋体" w:cs="宋体"/>
                <w:b w:val="0"/>
                <w:bCs w:val="0"/>
                <w:i w:val="0"/>
                <w:iCs w:val="0"/>
                <w:caps w:val="0"/>
                <w:color w:val="000000"/>
                <w:spacing w:val="0"/>
                <w:sz w:val="24"/>
                <w:szCs w:val="24"/>
                <w:shd w:val="clear" w:fill="FFFFFF"/>
              </w:rPr>
              <w:t>权焠帮</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德兰兹</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FE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C0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AF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95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A17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CF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582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CF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厚椰乳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DA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速拓/大地/菲诺/佳乐</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E1F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27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18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19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AB2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1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F2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AC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椰浆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09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摩氏/</w:t>
            </w:r>
            <w:r>
              <w:rPr>
                <w:rStyle w:val="7"/>
                <w:rFonts w:hint="eastAsia" w:ascii="宋体" w:hAnsi="宋体" w:eastAsia="宋体" w:cs="宋体"/>
                <w:b w:val="0"/>
                <w:bCs w:val="0"/>
                <w:i w:val="0"/>
                <w:iCs w:val="0"/>
                <w:caps w:val="0"/>
                <w:color w:val="000000"/>
                <w:spacing w:val="0"/>
                <w:sz w:val="24"/>
                <w:szCs w:val="24"/>
                <w:shd w:val="clear" w:fill="FFFFFF"/>
              </w:rPr>
              <w:t>南国</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春光</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08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1.L*12瓶*件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6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E5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30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FE1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AAB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36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9A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highlight w:val="none"/>
                <w:u w:val="none"/>
                <w:lang w:val="en-US" w:eastAsia="zh-CN" w:bidi="ar"/>
              </w:rPr>
              <w:t>纯牛奶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C5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认养/波兰/</w:t>
            </w:r>
            <w:r>
              <w:rPr>
                <w:rStyle w:val="7"/>
                <w:rFonts w:hint="eastAsia" w:ascii="宋体" w:hAnsi="宋体" w:eastAsia="宋体" w:cs="宋体"/>
                <w:b w:val="0"/>
                <w:bCs w:val="0"/>
                <w:i w:val="0"/>
                <w:iCs w:val="0"/>
                <w:caps w:val="0"/>
                <w:color w:val="000000"/>
                <w:spacing w:val="0"/>
                <w:sz w:val="24"/>
                <w:szCs w:val="24"/>
                <w:shd w:val="clear" w:fill="FFFFFF"/>
              </w:rPr>
              <w:t>光明乳业</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3F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F1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11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29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F88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B5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A6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奶类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A4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水牛乳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EA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农垦西江/皇氏/石埠/创建摩氏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5F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1.05L*12瓶*件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A40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39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8D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0C1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7A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FF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糖类与粉类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AE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冰糖糖浆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E0F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德量正品/柏洋/</w:t>
            </w:r>
            <w:r>
              <w:rPr>
                <w:rStyle w:val="7"/>
                <w:rFonts w:hint="eastAsia" w:ascii="宋体" w:hAnsi="宋体" w:eastAsia="宋体" w:cs="宋体"/>
                <w:b w:val="0"/>
                <w:bCs w:val="0"/>
                <w:i w:val="0"/>
                <w:iCs w:val="0"/>
                <w:caps w:val="0"/>
                <w:color w:val="000000"/>
                <w:spacing w:val="0"/>
                <w:sz w:val="24"/>
                <w:szCs w:val="24"/>
                <w:shd w:val="clear" w:fill="FFFFFF"/>
              </w:rPr>
              <w:t>广禧优品</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DD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5kg*4*件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E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D89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B8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FCA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26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E8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糖类与粉类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A1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红糖糖浆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2A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德量正品/桂德圆/</w:t>
            </w:r>
            <w:r>
              <w:rPr>
                <w:rStyle w:val="7"/>
                <w:rFonts w:hint="eastAsia" w:ascii="宋体" w:hAnsi="宋体" w:eastAsia="宋体" w:cs="宋体"/>
                <w:b w:val="0"/>
                <w:bCs w:val="0"/>
                <w:i w:val="0"/>
                <w:iCs w:val="0"/>
                <w:caps w:val="0"/>
                <w:color w:val="000000"/>
                <w:spacing w:val="0"/>
                <w:sz w:val="24"/>
                <w:szCs w:val="24"/>
                <w:shd w:val="clear" w:fill="FFFFFF"/>
              </w:rPr>
              <w:t>广禧优品</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67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5kg*4*件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75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A24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AA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CEC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4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C1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糖类与粉类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105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老盐糖浆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90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八桂秘蜜/壹糖天下/</w:t>
            </w:r>
            <w:r>
              <w:rPr>
                <w:rStyle w:val="7"/>
                <w:rFonts w:hint="eastAsia" w:ascii="宋体" w:hAnsi="宋体" w:eastAsia="宋体" w:cs="宋体"/>
                <w:b w:val="0"/>
                <w:bCs w:val="0"/>
                <w:i w:val="0"/>
                <w:iCs w:val="0"/>
                <w:caps w:val="0"/>
                <w:color w:val="000000"/>
                <w:spacing w:val="0"/>
                <w:sz w:val="24"/>
                <w:szCs w:val="24"/>
                <w:shd w:val="clear" w:fill="FFFFFF"/>
              </w:rPr>
              <w:t>广禧优品</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6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5kg*4*件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C9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FB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4B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2BA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8C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98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糖类与粉类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ACF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黑糖糖浆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87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德量正品/</w:t>
            </w:r>
            <w:r>
              <w:rPr>
                <w:rStyle w:val="7"/>
                <w:rFonts w:hint="eastAsia" w:ascii="宋体" w:hAnsi="宋体" w:eastAsia="宋体" w:cs="宋体"/>
                <w:b w:val="0"/>
                <w:bCs w:val="0"/>
                <w:i w:val="0"/>
                <w:iCs w:val="0"/>
                <w:caps w:val="0"/>
                <w:color w:val="000000"/>
                <w:spacing w:val="0"/>
                <w:sz w:val="24"/>
                <w:szCs w:val="24"/>
                <w:shd w:val="clear" w:fill="FFFFFF"/>
              </w:rPr>
              <w:t>广禧优品</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焙小姐</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CBF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5kg*4*件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9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67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DF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A70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2E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4D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糖类与粉类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90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一糖果蜜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BC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壹糖天下/</w:t>
            </w:r>
            <w:r>
              <w:rPr>
                <w:rStyle w:val="7"/>
                <w:rFonts w:hint="eastAsia" w:ascii="宋体" w:hAnsi="宋体" w:eastAsia="宋体" w:cs="宋体"/>
                <w:b w:val="0"/>
                <w:bCs w:val="0"/>
                <w:i w:val="0"/>
                <w:iCs w:val="0"/>
                <w:caps w:val="0"/>
                <w:color w:val="000000"/>
                <w:spacing w:val="0"/>
                <w:sz w:val="24"/>
                <w:szCs w:val="24"/>
                <w:shd w:val="clear" w:fill="FFFFFF"/>
              </w:rPr>
              <w:t>百花</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福事多</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63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5kg*4*件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EC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31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1C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F3B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F0A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D8A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糖类与粉类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B7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红糖粉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D3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桂德圆/德量正品/</w:t>
            </w:r>
            <w:r>
              <w:rPr>
                <w:rStyle w:val="7"/>
                <w:rFonts w:hint="eastAsia" w:ascii="宋体" w:hAnsi="宋体" w:eastAsia="宋体" w:cs="宋体"/>
                <w:b w:val="0"/>
                <w:bCs w:val="0"/>
                <w:i w:val="0"/>
                <w:iCs w:val="0"/>
                <w:caps w:val="0"/>
                <w:color w:val="000000"/>
                <w:spacing w:val="0"/>
                <w:sz w:val="24"/>
                <w:szCs w:val="24"/>
                <w:shd w:val="clear" w:fill="FFFFFF"/>
              </w:rPr>
              <w:t>太古</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B6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1kg*20包*件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3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5F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83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0FA4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FD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CE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糖类与粉类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BB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黑糖粉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69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德量正品/可味健/</w:t>
            </w:r>
            <w:r>
              <w:rPr>
                <w:rStyle w:val="7"/>
                <w:rFonts w:hint="eastAsia" w:ascii="宋体" w:hAnsi="宋体" w:eastAsia="宋体" w:cs="宋体"/>
                <w:b w:val="0"/>
                <w:bCs w:val="0"/>
                <w:i w:val="0"/>
                <w:iCs w:val="0"/>
                <w:caps w:val="0"/>
                <w:color w:val="000000"/>
                <w:spacing w:val="0"/>
                <w:sz w:val="24"/>
                <w:szCs w:val="24"/>
                <w:shd w:val="clear" w:fill="FFFFFF"/>
              </w:rPr>
              <w:t>福东海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9E0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1kg*20包*件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FB4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37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94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C46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1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5D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果酱类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DF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葡萄罐头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42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味大大/广村/</w:t>
            </w:r>
            <w:r>
              <w:rPr>
                <w:rStyle w:val="7"/>
                <w:rFonts w:hint="eastAsia" w:ascii="宋体" w:hAnsi="宋体" w:eastAsia="宋体" w:cs="宋体"/>
                <w:b w:val="0"/>
                <w:bCs w:val="0"/>
                <w:i w:val="0"/>
                <w:iCs w:val="0"/>
                <w:caps w:val="0"/>
                <w:color w:val="000000"/>
                <w:spacing w:val="0"/>
                <w:sz w:val="24"/>
                <w:szCs w:val="24"/>
                <w:shd w:val="clear" w:fill="FFFFFF"/>
              </w:rPr>
              <w:t>欢乐家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DB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850g*12瓶*件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DE8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F3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E8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AD2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E1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A2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果酱类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27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冰感风味蓝（调味糖浆）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BE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诺艾尔/</w:t>
            </w:r>
            <w:r>
              <w:rPr>
                <w:rStyle w:val="7"/>
                <w:rFonts w:hint="eastAsia" w:ascii="宋体" w:hAnsi="宋体" w:eastAsia="宋体" w:cs="宋体"/>
                <w:b w:val="0"/>
                <w:bCs w:val="0"/>
                <w:i w:val="0"/>
                <w:iCs w:val="0"/>
                <w:caps w:val="0"/>
                <w:color w:val="000000"/>
                <w:spacing w:val="0"/>
                <w:sz w:val="24"/>
                <w:szCs w:val="24"/>
                <w:shd w:val="clear" w:fill="FFFFFF"/>
              </w:rPr>
              <w:t>沙布列</w:t>
            </w:r>
            <w:r>
              <w:rPr>
                <w:rStyle w:val="7"/>
                <w:rFonts w:hint="eastAsia" w:ascii="宋体" w:hAnsi="宋体" w:eastAsia="宋体" w:cs="宋体"/>
                <w:b w:val="0"/>
                <w:bCs w:val="0"/>
                <w:i w:val="0"/>
                <w:iCs w:val="0"/>
                <w:caps w:val="0"/>
                <w:color w:val="000000"/>
                <w:spacing w:val="0"/>
                <w:sz w:val="24"/>
                <w:szCs w:val="24"/>
                <w:shd w:val="clear" w:fill="FFFFFF"/>
                <w:lang w:val="en-US" w:eastAsia="zh-CN"/>
              </w:rPr>
              <w:t>/</w:t>
            </w:r>
            <w:r>
              <w:rPr>
                <w:rStyle w:val="7"/>
                <w:rFonts w:hint="eastAsia" w:ascii="宋体" w:hAnsi="宋体" w:eastAsia="宋体" w:cs="宋体"/>
                <w:b w:val="0"/>
                <w:bCs w:val="0"/>
                <w:i w:val="0"/>
                <w:iCs w:val="0"/>
                <w:caps w:val="0"/>
                <w:color w:val="000000"/>
                <w:spacing w:val="0"/>
                <w:sz w:val="24"/>
                <w:szCs w:val="24"/>
                <w:shd w:val="clear" w:fill="FFFFFF"/>
              </w:rPr>
              <w:t>欧本</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7A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8F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FE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43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280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707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ED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果酱类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E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青提葡萄果酱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C5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大拇指/德量正品/冰乐客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BB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57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28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E7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DB7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94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8D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果酱类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F1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香槟葡萄果酱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23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大拇指/德量正品/冰乐客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78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85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9A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5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848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9C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87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果酱类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4A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水蜜桃果酱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34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大拇指/德量正品/冰乐客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12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C7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682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9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9F11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49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E3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果酱类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EC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草莓果酱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2E8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大拇指/德量正品/冰乐客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10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1.2kg*12瓶*件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BF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54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E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E6E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7A4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4A1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58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冷冻芒果汁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69F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峥菓宜嘉/果然/产地/水果达人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5D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960ml*20瓶*件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36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B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31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424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E91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7DE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7F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冷冻百香果汁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44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峥菓宜嘉/果然/产地/水果达人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C8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960ml*20瓶*件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46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46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7F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31F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33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33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40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冷冻桑葚</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B8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质利/产地/水果达人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78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5C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B8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F4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164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D59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5B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BBF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19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峥菓宜嘉/果然/产地/水果达人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26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960ml*20瓶*件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02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D8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93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FB3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BA1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F6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2B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59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峥菓宜嘉/果然/产地/水果达人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D1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960ml*20瓶*件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78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02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89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5CF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26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6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1D8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冷冻/常温凤梨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7A7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峥菓宜嘉/果然/产地/水果达人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D2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960ml*20瓶*件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5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DE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B4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CF2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5F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0C5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1F9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冷冻芭乐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6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峥菓宜嘉/果然/产地/水果达人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33D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960ml*20瓶*件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5B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BF9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CB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D7F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1B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5B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98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冷冻柳橙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4C7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峥菓宜嘉/果然/产地/水果达人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3A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960ml*20瓶*件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3DF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87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0A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59A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29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6E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A3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冷冻杨梅</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63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峥菓宜嘉/果然/产地/水果达人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84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960ml*20瓶*件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40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EB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F1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71E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D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78F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7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冷冻红糖珍珠</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E0F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广西农垦/德量正品/</w:t>
            </w:r>
            <w:r>
              <w:rPr>
                <w:rStyle w:val="7"/>
                <w:rFonts w:hint="eastAsia" w:ascii="宋体" w:hAnsi="宋体" w:eastAsia="宋体" w:cs="宋体"/>
                <w:b w:val="0"/>
                <w:bCs w:val="0"/>
                <w:i w:val="0"/>
                <w:iCs w:val="0"/>
                <w:caps w:val="0"/>
                <w:color w:val="000000"/>
                <w:spacing w:val="0"/>
                <w:sz w:val="24"/>
                <w:szCs w:val="24"/>
                <w:shd w:val="clear" w:fill="FFFFFF"/>
              </w:rPr>
              <w:t>煲金珠</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04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1000g*18包*件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CC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F8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33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E5E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7E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0E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冻品类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91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冷藏喷射奶油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C02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总统/维益/迪比克</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B2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700g*6瓶*件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5B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2E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E6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C1A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F8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04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辅料类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FF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寒天晶球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44B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味大大/顺杰/德量正品</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AD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1kg*12包*件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8A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C6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7C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9A22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7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28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辅料类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2A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马蹄爆珠</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AC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大拇指/德量正品/广禧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C1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1kg*10包*件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8B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A9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3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9A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54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986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辅料类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4A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红豆小罐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02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广村/顺甘香/味大大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1B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950g*12瓶*件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15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95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87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1D5C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177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F4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辅料类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57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咖啡豆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B93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金奖天称/酿抢咖啡/水果泡泡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69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500g*24包*件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5A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9A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64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B0B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7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E4E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辅料类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592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青稞</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3E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豆满贯/广村/</w:t>
            </w:r>
            <w:r>
              <w:rPr>
                <w:rStyle w:val="7"/>
                <w:rFonts w:hint="eastAsia" w:ascii="宋体" w:hAnsi="宋体" w:eastAsia="宋体" w:cs="宋体"/>
                <w:b w:val="0"/>
                <w:bCs w:val="0"/>
                <w:i w:val="0"/>
                <w:iCs w:val="0"/>
                <w:caps w:val="0"/>
                <w:color w:val="000000"/>
                <w:spacing w:val="0"/>
                <w:sz w:val="24"/>
                <w:szCs w:val="24"/>
                <w:shd w:val="clear" w:fill="FFFFFF"/>
              </w:rPr>
              <w:t>李小谷</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C68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880g*12瓶*件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BA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82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C5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B86C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FF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65C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辅料类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E6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西米罐头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EC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广村/味大大/馥苏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E8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850g*12瓶*件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57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76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0A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EDC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E8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11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辅料类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572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板栗罐头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91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菲雅乐/德量正品/广村</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24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850g*12瓶*件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7B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E2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6D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13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91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04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辅料类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53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西柚粒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B0F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万联/柚通柚美/馥苏</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8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850g*12瓶*件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7F9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80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1B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893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00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73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AD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PET9816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C32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F9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CEC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DE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D6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DE2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D81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63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9B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PET98平盖</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6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99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54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35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B0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091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144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03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08F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90注塑半球盖</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EF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E3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634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23C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05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9F7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9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9CB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AA1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防漏纸</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1C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67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500个*扎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10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扎</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E1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1E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AC2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5E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47B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5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双杯白色牛皮袋子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E5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B00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25个*40扎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51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AE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01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777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34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5D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A1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单杯白色牛皮袋子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CF6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A5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25个*40扎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CC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5BC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92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1A8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E7B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53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5CB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双用封口膜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F9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1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2500张*个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D3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4C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19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DF6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A2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9A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9E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双杯塑料杯托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F6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E5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50个*20条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725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E5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20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9A9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4E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0E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EB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双杯纸托可拆单杯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51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9B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5F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B0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C1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E81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6A7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EB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1C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22A中空纸杯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021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E0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34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DD0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A7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D2C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31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88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D2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16A中空纸杯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6F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41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6A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77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A6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9E5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E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2D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5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350咖啡杯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B50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F9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93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8E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D6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043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88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9B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08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多功能黑色盖</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CD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79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00A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C77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F4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A93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D3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E62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8D4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咖啡吸管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A1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F3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50包*100支*件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A9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2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61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9BE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0F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C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77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纸膜珍珠吸管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BC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8D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2700支*件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AF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A5B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3E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F13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59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654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53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纸膜果汁管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7F5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CD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4500支*件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4C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FE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25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E9C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F6B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FD8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235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9070磨砂注塑杯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42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1C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47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6C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2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F0D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D5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0C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816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9050磨砂注塑杯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B2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F3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26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件</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2CA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85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DF1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1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5E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BB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16A中空纸杯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DD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55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高135*90口*60底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A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05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70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A9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F7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0A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30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22A中空纸杯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29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8A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高170*90口*60底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F4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6D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E8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277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C3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39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16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360咖啡杯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4C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A5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500个*件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1B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89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BB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A2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1F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5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E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pet9816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CD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25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50个*20条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3F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7A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FA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42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1A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CB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5D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单杯纸袋（专版）</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EB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6F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13*9*27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75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25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46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73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6E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6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38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双杯纸袋（专版）</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E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DB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21*11*27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88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F4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D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382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76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C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95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纸膜3孔咖啡管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1D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41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长23CM**1.2克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C6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64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69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77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5F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2B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19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纸膜果汁吸管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67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ED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23CM*0.7CM*1.1克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79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E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34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A1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EA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53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C5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纸膜珍珠吸管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DF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A6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23CM*1.2CM*2.1克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49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90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C1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F1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EB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3F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89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纸质封口膜（专版）</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E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7A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1卷*2000张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CF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卷</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63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19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28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32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C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耗材类</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1D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定制杯套</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A4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CA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100个*扎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3A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扎</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2C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2E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48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8A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10" w:type="dxa"/>
            <w:tcBorders>
              <w:top w:val="single" w:color="000000" w:sz="4" w:space="0"/>
              <w:left w:val="single" w:color="000000" w:sz="4" w:space="0"/>
              <w:bottom w:val="single" w:color="auto" w:sz="4" w:space="0"/>
              <w:right w:val="single" w:color="000000" w:sz="4" w:space="0"/>
            </w:tcBorders>
            <w:shd w:val="clear" w:color="auto" w:fill="auto"/>
            <w:vAlign w:val="center"/>
          </w:tcPr>
          <w:p w14:paraId="045A3994">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w:t>
            </w:r>
          </w:p>
        </w:tc>
        <w:tc>
          <w:tcPr>
            <w:tcW w:w="1461" w:type="dxa"/>
            <w:tcBorders>
              <w:top w:val="single" w:color="000000" w:sz="4" w:space="0"/>
              <w:left w:val="single" w:color="000000" w:sz="4" w:space="0"/>
              <w:bottom w:val="single" w:color="auto" w:sz="4" w:space="0"/>
              <w:right w:val="single" w:color="000000" w:sz="4" w:space="0"/>
            </w:tcBorders>
            <w:shd w:val="clear" w:color="auto" w:fill="auto"/>
            <w:vAlign w:val="center"/>
          </w:tcPr>
          <w:p w14:paraId="1E3EDF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17" w:type="dxa"/>
            <w:tcBorders>
              <w:top w:val="single" w:color="000000" w:sz="4" w:space="0"/>
              <w:left w:val="single" w:color="000000" w:sz="4" w:space="0"/>
              <w:bottom w:val="single" w:color="auto" w:sz="4" w:space="0"/>
              <w:right w:val="single" w:color="000000" w:sz="4" w:space="0"/>
            </w:tcBorders>
            <w:shd w:val="clear" w:color="auto" w:fill="auto"/>
            <w:vAlign w:val="center"/>
          </w:tcPr>
          <w:p w14:paraId="625219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896" w:type="dxa"/>
            <w:tcBorders>
              <w:top w:val="single" w:color="000000" w:sz="4" w:space="0"/>
              <w:left w:val="single" w:color="000000" w:sz="4" w:space="0"/>
              <w:bottom w:val="single" w:color="auto" w:sz="4" w:space="0"/>
              <w:right w:val="single" w:color="000000" w:sz="4" w:space="0"/>
            </w:tcBorders>
            <w:shd w:val="clear" w:color="auto" w:fill="auto"/>
            <w:vAlign w:val="center"/>
          </w:tcPr>
          <w:p w14:paraId="77683C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1FB249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1" w:type="dxa"/>
            <w:tcBorders>
              <w:top w:val="single" w:color="000000" w:sz="4" w:space="0"/>
              <w:left w:val="single" w:color="000000" w:sz="4" w:space="0"/>
              <w:bottom w:val="single" w:color="auto" w:sz="4" w:space="0"/>
              <w:right w:val="single" w:color="000000" w:sz="4" w:space="0"/>
            </w:tcBorders>
            <w:shd w:val="clear" w:color="auto" w:fill="auto"/>
            <w:vAlign w:val="center"/>
          </w:tcPr>
          <w:p w14:paraId="1F0062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28" w:type="dxa"/>
            <w:tcBorders>
              <w:top w:val="single" w:color="000000" w:sz="4" w:space="0"/>
              <w:left w:val="single" w:color="000000" w:sz="4" w:space="0"/>
              <w:bottom w:val="single" w:color="auto" w:sz="4" w:space="0"/>
              <w:right w:val="single" w:color="000000" w:sz="4" w:space="0"/>
            </w:tcBorders>
            <w:shd w:val="clear" w:color="auto" w:fill="auto"/>
            <w:vAlign w:val="center"/>
          </w:tcPr>
          <w:p w14:paraId="76AB9B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059683A5">
      <w:pPr>
        <w:numPr>
          <w:ilvl w:val="0"/>
          <w:numId w:val="0"/>
        </w:numPr>
        <w:jc w:val="left"/>
        <w:rPr>
          <w:rFonts w:hint="default"/>
          <w:lang w:val="en-US" w:eastAsia="zh-CN"/>
        </w:rPr>
      </w:pPr>
    </w:p>
    <w:tbl>
      <w:tblPr>
        <w:tblStyle w:val="5"/>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020"/>
        <w:gridCol w:w="1308"/>
        <w:gridCol w:w="3455"/>
        <w:gridCol w:w="553"/>
        <w:gridCol w:w="1680"/>
        <w:gridCol w:w="1142"/>
      </w:tblGrid>
      <w:tr w14:paraId="1235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75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D147">
            <w:pPr>
              <w:keepNext w:val="0"/>
              <w:keepLines w:val="0"/>
              <w:widowControl/>
              <w:numPr>
                <w:ilvl w:val="0"/>
                <w:numId w:val="0"/>
              </w:numPr>
              <w:suppressLineNumbers w:val="0"/>
              <w:jc w:val="center"/>
              <w:textAlignment w:val="auto"/>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color w:val="auto"/>
                <w:sz w:val="28"/>
                <w:szCs w:val="28"/>
                <w:lang w:val="en-US" w:eastAsia="zh-CN"/>
              </w:rPr>
              <w:t>表2-仪器设备采购品目需求报价表</w:t>
            </w:r>
          </w:p>
        </w:tc>
      </w:tr>
      <w:tr w14:paraId="723D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C38">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F70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名称</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CBE9">
            <w:pPr>
              <w:keepNext w:val="0"/>
              <w:keepLines w:val="0"/>
              <w:widowControl/>
              <w:suppressLineNumbers w:val="0"/>
              <w:jc w:val="left"/>
              <w:textAlignment w:val="auto"/>
              <w:rPr>
                <w:rFonts w:hint="default" w:ascii="宋体" w:hAnsi="宋体" w:eastAsia="宋体" w:cs="宋体"/>
                <w:b w:val="0"/>
                <w:bCs w:val="0"/>
                <w:i w:val="0"/>
                <w:iCs w:val="0"/>
                <w:sz w:val="24"/>
                <w:szCs w:val="24"/>
                <w:u w:val="none"/>
                <w:lang w:val="en-US"/>
              </w:rPr>
            </w:pPr>
            <w:r>
              <w:rPr>
                <w:rFonts w:hint="eastAsia" w:ascii="宋体" w:hAnsi="宋体" w:eastAsia="宋体" w:cs="宋体"/>
                <w:b w:val="0"/>
                <w:bCs w:val="0"/>
                <w:i w:val="0"/>
                <w:iCs w:val="0"/>
                <w:kern w:val="2"/>
                <w:sz w:val="24"/>
                <w:szCs w:val="24"/>
                <w:u w:val="none"/>
                <w:lang w:val="en-US" w:eastAsia="zh-CN" w:bidi="ar"/>
              </w:rPr>
              <w:t>参考品牌</w:t>
            </w:r>
          </w:p>
        </w:tc>
        <w:tc>
          <w:tcPr>
            <w:tcW w:w="3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AB2A">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性能参数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82C0">
            <w:pPr>
              <w:keepNext w:val="0"/>
              <w:keepLines w:val="0"/>
              <w:widowControl/>
              <w:suppressLineNumbers w:val="0"/>
              <w:jc w:val="left"/>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sz w:val="24"/>
                <w:szCs w:val="24"/>
                <w:u w:val="none"/>
                <w:lang w:val="en-US" w:eastAsia="zh-CN"/>
              </w:rPr>
              <w:t>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E468">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参考样式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9854">
            <w:pPr>
              <w:keepNext w:val="0"/>
              <w:keepLines w:val="0"/>
              <w:widowControl/>
              <w:suppressLineNumbers w:val="0"/>
              <w:jc w:val="left"/>
              <w:textAlignment w:val="auto"/>
              <w:rPr>
                <w:rFonts w:hint="default"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报价（元）</w:t>
            </w:r>
          </w:p>
        </w:tc>
      </w:tr>
      <w:tr w14:paraId="66C3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6A43B">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AB3F1">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陈列风冷饮料柜</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531F">
            <w:pPr>
              <w:keepNext w:val="0"/>
              <w:keepLines w:val="0"/>
              <w:widowControl/>
              <w:suppressLineNumbers w:val="0"/>
              <w:jc w:val="left"/>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kern w:val="2"/>
                <w:sz w:val="24"/>
                <w:szCs w:val="24"/>
                <w:u w:val="none"/>
                <w:lang w:val="en-US" w:eastAsia="zh-CN" w:bidi="ar"/>
              </w:rPr>
              <w:t>欧驰宝/</w:t>
            </w:r>
            <w:r>
              <w:rPr>
                <w:rFonts w:hint="eastAsia" w:ascii="宋体" w:hAnsi="宋体" w:eastAsia="宋体" w:cs="宋体"/>
                <w:b w:val="0"/>
                <w:bCs w:val="0"/>
                <w:i w:val="0"/>
                <w:iCs w:val="0"/>
                <w:caps w:val="0"/>
                <w:spacing w:val="0"/>
                <w:sz w:val="24"/>
                <w:szCs w:val="24"/>
                <w:shd w:val="clear"/>
              </w:rPr>
              <w:t>美的</w:t>
            </w:r>
            <w:r>
              <w:rPr>
                <w:rFonts w:hint="eastAsia" w:ascii="宋体" w:hAnsi="宋体" w:eastAsia="宋体" w:cs="宋体"/>
                <w:b w:val="0"/>
                <w:bCs w:val="0"/>
                <w:i w:val="0"/>
                <w:iCs w:val="0"/>
                <w:caps w:val="0"/>
                <w:spacing w:val="0"/>
                <w:sz w:val="24"/>
                <w:szCs w:val="24"/>
                <w:shd w:val="clear"/>
                <w:lang w:val="en-US" w:eastAsia="zh-CN"/>
              </w:rPr>
              <w:t>/</w:t>
            </w:r>
            <w:r>
              <w:rPr>
                <w:rFonts w:hint="eastAsia" w:ascii="宋体" w:hAnsi="宋体" w:eastAsia="宋体" w:cs="宋体"/>
                <w:b w:val="0"/>
                <w:bCs w:val="0"/>
                <w:i w:val="0"/>
                <w:iCs w:val="0"/>
                <w:caps w:val="0"/>
                <w:spacing w:val="0"/>
                <w:sz w:val="24"/>
                <w:szCs w:val="24"/>
                <w:shd w:val="clear"/>
              </w:rPr>
              <w:t>海尔</w:t>
            </w:r>
          </w:p>
        </w:tc>
        <w:tc>
          <w:tcPr>
            <w:tcW w:w="3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AFB8">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制冷方式：风冷</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规格约：1110*610*2120mm</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功率约：580W/220V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温度范围：0～-10°C</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容量约：800L</w:t>
            </w:r>
          </w:p>
        </w:tc>
        <w:tc>
          <w:tcPr>
            <w:tcW w:w="5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D4497">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F8856">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shd w:val="clear"/>
                <w:lang w:val="en-US" w:eastAsia="zh-CN" w:bidi="ar"/>
              </w:rPr>
              <w:drawing>
                <wp:anchor distT="0" distB="0" distL="114300" distR="114300" simplePos="0" relativeHeight="251659264" behindDoc="0" locked="0" layoutInCell="1" allowOverlap="1">
                  <wp:simplePos x="0" y="0"/>
                  <wp:positionH relativeFrom="column">
                    <wp:posOffset>218440</wp:posOffset>
                  </wp:positionH>
                  <wp:positionV relativeFrom="paragraph">
                    <wp:posOffset>40640</wp:posOffset>
                  </wp:positionV>
                  <wp:extent cx="530860" cy="838200"/>
                  <wp:effectExtent l="0" t="0" r="2540" b="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4"/>
                          <a:stretch>
                            <a:fillRect/>
                          </a:stretch>
                        </pic:blipFill>
                        <pic:spPr>
                          <a:xfrm>
                            <a:off x="0" y="0"/>
                            <a:ext cx="530860" cy="838200"/>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659DF">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shd w:val="clear"/>
                <w:lang w:val="en-US" w:eastAsia="zh-CN" w:bidi="ar"/>
              </w:rPr>
            </w:pPr>
          </w:p>
        </w:tc>
      </w:tr>
      <w:tr w14:paraId="7727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EAF7">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6242">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玻璃门卧式柜</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437A">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欧驰宝/</w:t>
            </w:r>
            <w:r>
              <w:rPr>
                <w:rFonts w:hint="eastAsia" w:ascii="宋体" w:hAnsi="宋体" w:eastAsia="宋体" w:cs="宋体"/>
                <w:b w:val="0"/>
                <w:bCs w:val="0"/>
                <w:i w:val="0"/>
                <w:iCs w:val="0"/>
                <w:caps w:val="0"/>
                <w:spacing w:val="0"/>
                <w:sz w:val="24"/>
                <w:szCs w:val="24"/>
                <w:shd w:val="clear"/>
              </w:rPr>
              <w:t>美的</w:t>
            </w:r>
            <w:r>
              <w:rPr>
                <w:rFonts w:hint="eastAsia" w:ascii="宋体" w:hAnsi="宋体" w:eastAsia="宋体" w:cs="宋体"/>
                <w:b w:val="0"/>
                <w:bCs w:val="0"/>
                <w:i w:val="0"/>
                <w:iCs w:val="0"/>
                <w:caps w:val="0"/>
                <w:spacing w:val="0"/>
                <w:sz w:val="24"/>
                <w:szCs w:val="24"/>
                <w:shd w:val="clear"/>
                <w:lang w:val="en-US" w:eastAsia="zh-CN"/>
              </w:rPr>
              <w:t>/</w:t>
            </w:r>
            <w:r>
              <w:rPr>
                <w:rFonts w:hint="eastAsia" w:ascii="宋体" w:hAnsi="宋体" w:eastAsia="宋体" w:cs="宋体"/>
                <w:b w:val="0"/>
                <w:bCs w:val="0"/>
                <w:i w:val="0"/>
                <w:iCs w:val="0"/>
                <w:caps w:val="0"/>
                <w:spacing w:val="0"/>
                <w:sz w:val="24"/>
                <w:szCs w:val="24"/>
                <w:shd w:val="clear"/>
              </w:rPr>
              <w:t>海尔</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79A7">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制冷方式：直冷</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规格约：1600*650*860mm</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功率约：280W/220V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温度范围：冷藏0～﹢10°冷冻0～-18°</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容量约：468L</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9A85">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5FD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152400</wp:posOffset>
                  </wp:positionV>
                  <wp:extent cx="699135" cy="565150"/>
                  <wp:effectExtent l="0" t="0" r="1905" b="13970"/>
                  <wp:wrapNone/>
                  <wp:docPr id="11" name="图片_7"/>
                  <wp:cNvGraphicFramePr/>
                  <a:graphic xmlns:a="http://schemas.openxmlformats.org/drawingml/2006/main">
                    <a:graphicData uri="http://schemas.openxmlformats.org/drawingml/2006/picture">
                      <pic:pic xmlns:pic="http://schemas.openxmlformats.org/drawingml/2006/picture">
                        <pic:nvPicPr>
                          <pic:cNvPr id="11" name="图片_7"/>
                          <pic:cNvPicPr/>
                        </pic:nvPicPr>
                        <pic:blipFill>
                          <a:blip r:embed="rId5"/>
                          <a:stretch>
                            <a:fillRect/>
                          </a:stretch>
                        </pic:blipFill>
                        <pic:spPr>
                          <a:xfrm>
                            <a:off x="0" y="0"/>
                            <a:ext cx="699135" cy="565150"/>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1C85">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4272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092C4">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0951">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大功率电磁炉</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6A82">
            <w:pPr>
              <w:keepNext w:val="0"/>
              <w:keepLines w:val="0"/>
              <w:widowControl/>
              <w:suppressLineNumbers w:val="0"/>
              <w:jc w:val="left"/>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kern w:val="2"/>
                <w:sz w:val="24"/>
                <w:szCs w:val="24"/>
                <w:u w:val="none"/>
                <w:lang w:val="en-US" w:eastAsia="zh-CN" w:bidi="ar"/>
              </w:rPr>
              <w:t>壹马/</w:t>
            </w:r>
            <w:r>
              <w:rPr>
                <w:rFonts w:hint="eastAsia" w:ascii="宋体" w:hAnsi="宋体" w:eastAsia="宋体" w:cs="宋体"/>
                <w:b w:val="0"/>
                <w:bCs w:val="0"/>
                <w:i w:val="0"/>
                <w:iCs w:val="0"/>
                <w:caps w:val="0"/>
                <w:spacing w:val="0"/>
                <w:sz w:val="24"/>
                <w:szCs w:val="24"/>
                <w:shd w:val="clear"/>
              </w:rPr>
              <w:t>美的</w:t>
            </w:r>
            <w:r>
              <w:rPr>
                <w:rFonts w:hint="eastAsia" w:ascii="宋体" w:hAnsi="宋体" w:eastAsia="宋体" w:cs="宋体"/>
                <w:b w:val="0"/>
                <w:bCs w:val="0"/>
                <w:i w:val="0"/>
                <w:iCs w:val="0"/>
                <w:caps w:val="0"/>
                <w:spacing w:val="0"/>
                <w:sz w:val="24"/>
                <w:szCs w:val="24"/>
                <w:shd w:val="clear"/>
                <w:lang w:val="en-US" w:eastAsia="zh-CN"/>
              </w:rPr>
              <w:t>/苏泊尔</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9B73">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尺寸约：355*420*110mm</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型号：SD-L35P280</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功率约：3.5KW/220V</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81A2">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CDF">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171450</wp:posOffset>
                  </wp:positionV>
                  <wp:extent cx="671195" cy="384175"/>
                  <wp:effectExtent l="0" t="0" r="14605" b="12065"/>
                  <wp:wrapNone/>
                  <wp:docPr id="6" name="image56"/>
                  <wp:cNvGraphicFramePr/>
                  <a:graphic xmlns:a="http://schemas.openxmlformats.org/drawingml/2006/main">
                    <a:graphicData uri="http://schemas.openxmlformats.org/drawingml/2006/picture">
                      <pic:pic xmlns:pic="http://schemas.openxmlformats.org/drawingml/2006/picture">
                        <pic:nvPicPr>
                          <pic:cNvPr id="6" name="image56"/>
                          <pic:cNvPicPr/>
                        </pic:nvPicPr>
                        <pic:blipFill>
                          <a:blip r:embed="rId6"/>
                          <a:stretch>
                            <a:fillRect/>
                          </a:stretch>
                        </pic:blipFill>
                        <pic:spPr>
                          <a:xfrm>
                            <a:off x="0" y="0"/>
                            <a:ext cx="671195" cy="384175"/>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298D">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287E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DEB0">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0C6">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微波炉</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5407">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格兰仕/</w:t>
            </w:r>
            <w:r>
              <w:rPr>
                <w:rFonts w:hint="eastAsia" w:ascii="宋体" w:hAnsi="宋体" w:eastAsia="宋体" w:cs="宋体"/>
                <w:b w:val="0"/>
                <w:bCs w:val="0"/>
                <w:i w:val="0"/>
                <w:iCs w:val="0"/>
                <w:caps w:val="0"/>
                <w:spacing w:val="0"/>
                <w:sz w:val="24"/>
                <w:szCs w:val="24"/>
                <w:shd w:val="clear"/>
              </w:rPr>
              <w:t>美的</w:t>
            </w:r>
            <w:r>
              <w:rPr>
                <w:rFonts w:hint="eastAsia" w:ascii="宋体" w:hAnsi="宋体" w:eastAsia="宋体" w:cs="宋体"/>
                <w:b w:val="0"/>
                <w:bCs w:val="0"/>
                <w:i w:val="0"/>
                <w:iCs w:val="0"/>
                <w:caps w:val="0"/>
                <w:spacing w:val="0"/>
                <w:sz w:val="24"/>
                <w:szCs w:val="24"/>
                <w:shd w:val="clear"/>
                <w:lang w:val="en-US" w:eastAsia="zh-CN"/>
              </w:rPr>
              <w:t>/</w:t>
            </w:r>
            <w:r>
              <w:rPr>
                <w:rFonts w:hint="eastAsia" w:ascii="宋体" w:hAnsi="宋体" w:eastAsia="宋体" w:cs="宋体"/>
                <w:b w:val="0"/>
                <w:bCs w:val="0"/>
                <w:i w:val="0"/>
                <w:iCs w:val="0"/>
                <w:caps w:val="0"/>
                <w:spacing w:val="0"/>
                <w:sz w:val="24"/>
                <w:szCs w:val="24"/>
                <w:shd w:val="clear"/>
              </w:rPr>
              <w:t>海尔</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0C31">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尺寸约：285 X 495X400mm</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型号：G90F25CN3LN-C2(T1)</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额定功率约：900W/220V</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EF56">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A7DC">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121285</wp:posOffset>
                  </wp:positionV>
                  <wp:extent cx="913765" cy="644525"/>
                  <wp:effectExtent l="0" t="0" r="635" b="10795"/>
                  <wp:wrapNone/>
                  <wp:docPr id="12" name="图片_9"/>
                  <wp:cNvGraphicFramePr/>
                  <a:graphic xmlns:a="http://schemas.openxmlformats.org/drawingml/2006/main">
                    <a:graphicData uri="http://schemas.openxmlformats.org/drawingml/2006/picture">
                      <pic:pic xmlns:pic="http://schemas.openxmlformats.org/drawingml/2006/picture">
                        <pic:nvPicPr>
                          <pic:cNvPr id="12" name="图片_9"/>
                          <pic:cNvPicPr/>
                        </pic:nvPicPr>
                        <pic:blipFill>
                          <a:blip r:embed="rId7"/>
                          <a:stretch>
                            <a:fillRect/>
                          </a:stretch>
                        </pic:blipFill>
                        <pic:spPr>
                          <a:xfrm>
                            <a:off x="0" y="0"/>
                            <a:ext cx="913765" cy="644525"/>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1D29">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4289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558B7">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D8F4">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商用料理机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B569">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奥英斯/</w:t>
            </w:r>
            <w:r>
              <w:rPr>
                <w:rFonts w:hint="eastAsia" w:ascii="宋体" w:hAnsi="宋体" w:eastAsia="宋体" w:cs="宋体"/>
                <w:b w:val="0"/>
                <w:bCs w:val="0"/>
                <w:i w:val="0"/>
                <w:iCs w:val="0"/>
                <w:caps w:val="0"/>
                <w:spacing w:val="0"/>
                <w:sz w:val="24"/>
                <w:szCs w:val="24"/>
                <w:shd w:val="clear"/>
              </w:rPr>
              <w:t>德玛仕</w:t>
            </w:r>
            <w:r>
              <w:rPr>
                <w:rFonts w:hint="eastAsia" w:ascii="宋体" w:hAnsi="宋体" w:eastAsia="宋体" w:cs="宋体"/>
                <w:b w:val="0"/>
                <w:bCs w:val="0"/>
                <w:i w:val="0"/>
                <w:iCs w:val="0"/>
                <w:caps w:val="0"/>
                <w:spacing w:val="0"/>
                <w:sz w:val="24"/>
                <w:szCs w:val="24"/>
                <w:shd w:val="clear"/>
                <w:lang w:val="en-US" w:eastAsia="zh-CN"/>
              </w:rPr>
              <w:t>/</w:t>
            </w:r>
            <w:r>
              <w:rPr>
                <w:rFonts w:hint="eastAsia" w:ascii="宋体" w:hAnsi="宋体" w:eastAsia="宋体" w:cs="宋体"/>
                <w:b w:val="0"/>
                <w:bCs w:val="0"/>
                <w:i w:val="0"/>
                <w:iCs w:val="0"/>
                <w:caps w:val="0"/>
                <w:spacing w:val="0"/>
                <w:sz w:val="24"/>
                <w:szCs w:val="24"/>
                <w:shd w:val="clear"/>
              </w:rPr>
              <w:t>志高</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9534">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电压约：220V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功率约：2.2KW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容量约：4L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刀组：双叶钝刀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转速约： 25000转/分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3D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BB14">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14605</wp:posOffset>
                  </wp:positionH>
                  <wp:positionV relativeFrom="paragraph">
                    <wp:posOffset>55245</wp:posOffset>
                  </wp:positionV>
                  <wp:extent cx="745490" cy="752475"/>
                  <wp:effectExtent l="0" t="0" r="1270" b="9525"/>
                  <wp:wrapNone/>
                  <wp:docPr id="9" name="Picture_30"/>
                  <wp:cNvGraphicFramePr/>
                  <a:graphic xmlns:a="http://schemas.openxmlformats.org/drawingml/2006/main">
                    <a:graphicData uri="http://schemas.openxmlformats.org/drawingml/2006/picture">
                      <pic:pic xmlns:pic="http://schemas.openxmlformats.org/drawingml/2006/picture">
                        <pic:nvPicPr>
                          <pic:cNvPr id="9" name="Picture_30"/>
                          <pic:cNvPicPr/>
                        </pic:nvPicPr>
                        <pic:blipFill>
                          <a:blip r:embed="rId8"/>
                          <a:stretch>
                            <a:fillRect/>
                          </a:stretch>
                        </pic:blipFill>
                        <pic:spPr>
                          <a:xfrm>
                            <a:off x="0" y="0"/>
                            <a:ext cx="745490" cy="752475"/>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7616">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06DA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5D20">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2163">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榨汁机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F7F">
            <w:pPr>
              <w:keepNext w:val="0"/>
              <w:keepLines w:val="0"/>
              <w:widowControl/>
              <w:suppressLineNumbers w:val="0"/>
              <w:jc w:val="left"/>
              <w:textAlignment w:val="auto"/>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kern w:val="2"/>
                <w:sz w:val="24"/>
                <w:szCs w:val="24"/>
                <w:u w:val="none"/>
                <w:lang w:val="en-US" w:eastAsia="zh-CN" w:bidi="ar"/>
              </w:rPr>
              <w:t>健乐/</w:t>
            </w:r>
            <w:r>
              <w:rPr>
                <w:rFonts w:hint="eastAsia" w:ascii="宋体" w:hAnsi="宋体" w:eastAsia="宋体" w:cs="宋体"/>
                <w:b w:val="0"/>
                <w:bCs w:val="0"/>
                <w:i w:val="0"/>
                <w:iCs w:val="0"/>
                <w:caps w:val="0"/>
                <w:spacing w:val="0"/>
                <w:sz w:val="24"/>
                <w:szCs w:val="24"/>
                <w:shd w:val="clear"/>
                <w:lang w:val="en-US" w:eastAsia="zh-CN"/>
              </w:rPr>
              <w:t>九阳/美的</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28F6">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电压约：220V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功率约：1.25KW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转速约：18000转/分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FA7F">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F782">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67945</wp:posOffset>
                  </wp:positionV>
                  <wp:extent cx="728345" cy="711200"/>
                  <wp:effectExtent l="0" t="0" r="3175" b="5080"/>
                  <wp:wrapNone/>
                  <wp:docPr id="3" name="图片_11"/>
                  <wp:cNvGraphicFramePr/>
                  <a:graphic xmlns:a="http://schemas.openxmlformats.org/drawingml/2006/main">
                    <a:graphicData uri="http://schemas.openxmlformats.org/drawingml/2006/picture">
                      <pic:pic xmlns:pic="http://schemas.openxmlformats.org/drawingml/2006/picture">
                        <pic:nvPicPr>
                          <pic:cNvPr id="3" name="图片_11"/>
                          <pic:cNvPicPr/>
                        </pic:nvPicPr>
                        <pic:blipFill>
                          <a:blip r:embed="rId9"/>
                          <a:stretch>
                            <a:fillRect/>
                          </a:stretch>
                        </pic:blipFill>
                        <pic:spPr>
                          <a:xfrm>
                            <a:off x="0" y="0"/>
                            <a:ext cx="728345" cy="711200"/>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7741">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480B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2ACB6">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96C9">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电烤箱</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E160">
            <w:pPr>
              <w:keepNext w:val="0"/>
              <w:keepLines w:val="0"/>
              <w:widowControl/>
              <w:suppressLineNumbers w:val="0"/>
              <w:jc w:val="left"/>
              <w:textAlignment w:val="auto"/>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kern w:val="2"/>
                <w:sz w:val="24"/>
                <w:szCs w:val="24"/>
                <w:u w:val="none"/>
                <w:lang w:val="en-US" w:eastAsia="zh-CN" w:bidi="ar"/>
              </w:rPr>
              <w:t>海氏/</w:t>
            </w:r>
            <w:r>
              <w:rPr>
                <w:rFonts w:hint="eastAsia" w:ascii="宋体" w:hAnsi="宋体" w:eastAsia="宋体" w:cs="宋体"/>
                <w:b w:val="0"/>
                <w:bCs w:val="0"/>
                <w:i w:val="0"/>
                <w:iCs w:val="0"/>
                <w:caps w:val="0"/>
                <w:spacing w:val="0"/>
                <w:sz w:val="24"/>
                <w:szCs w:val="24"/>
                <w:shd w:val="clear"/>
                <w:lang w:val="en-US" w:eastAsia="zh-CN"/>
              </w:rPr>
              <w:t>美的/格兰仕</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81C">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型号：C40</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容量约：40L</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功率约：1800W/220V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尺寸约：538*413*366mm</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0DBA">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65F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161925</wp:posOffset>
                  </wp:positionV>
                  <wp:extent cx="691515" cy="483870"/>
                  <wp:effectExtent l="0" t="0" r="9525" b="3810"/>
                  <wp:wrapNone/>
                  <wp:docPr id="4" name="图片_13"/>
                  <wp:cNvGraphicFramePr/>
                  <a:graphic xmlns:a="http://schemas.openxmlformats.org/drawingml/2006/main">
                    <a:graphicData uri="http://schemas.openxmlformats.org/drawingml/2006/picture">
                      <pic:pic xmlns:pic="http://schemas.openxmlformats.org/drawingml/2006/picture">
                        <pic:nvPicPr>
                          <pic:cNvPr id="4" name="图片_13"/>
                          <pic:cNvPicPr/>
                        </pic:nvPicPr>
                        <pic:blipFill>
                          <a:blip r:embed="rId10"/>
                          <a:stretch>
                            <a:fillRect/>
                          </a:stretch>
                        </pic:blipFill>
                        <pic:spPr>
                          <a:xfrm>
                            <a:off x="0" y="0"/>
                            <a:ext cx="691515" cy="483870"/>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8A61">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338D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989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6700">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全自动封口机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CA36">
            <w:pPr>
              <w:keepNext w:val="0"/>
              <w:keepLines w:val="0"/>
              <w:widowControl/>
              <w:suppressLineNumbers w:val="0"/>
              <w:jc w:val="left"/>
              <w:textAlignment w:val="auto"/>
              <w:rPr>
                <w:rFonts w:hint="eastAsia" w:ascii="宋体" w:hAnsi="宋体" w:eastAsia="宋体" w:cs="宋体"/>
                <w:b w:val="0"/>
                <w:bCs w:val="0"/>
                <w:i w:val="0"/>
                <w:iCs w:val="0"/>
                <w:sz w:val="24"/>
                <w:szCs w:val="24"/>
                <w:u w:val="none"/>
                <w:lang w:val="en-US" w:eastAsia="zh-CN"/>
              </w:rPr>
            </w:pPr>
            <w:r>
              <w:rPr>
                <w:rFonts w:hint="eastAsia" w:ascii="宋体" w:hAnsi="宋体" w:eastAsia="宋体" w:cs="宋体"/>
                <w:b w:val="0"/>
                <w:bCs w:val="0"/>
                <w:i w:val="0"/>
                <w:iCs w:val="0"/>
                <w:kern w:val="2"/>
                <w:sz w:val="24"/>
                <w:szCs w:val="24"/>
                <w:u w:val="none"/>
                <w:lang w:val="en-US" w:eastAsia="zh-CN" w:bidi="ar"/>
              </w:rPr>
              <w:t>国产/</w:t>
            </w:r>
            <w:r>
              <w:rPr>
                <w:rFonts w:hint="eastAsia" w:ascii="宋体" w:hAnsi="宋体" w:eastAsia="宋体" w:cs="宋体"/>
                <w:b w:val="0"/>
                <w:bCs w:val="0"/>
                <w:i w:val="0"/>
                <w:iCs w:val="0"/>
                <w:caps w:val="0"/>
                <w:spacing w:val="0"/>
                <w:sz w:val="24"/>
                <w:szCs w:val="24"/>
                <w:shd w:val="clear"/>
                <w:lang w:val="en-US" w:eastAsia="zh-CN"/>
              </w:rPr>
              <w:t>美的/小熊</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597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电压约：500W/220V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可封口径约：φ88、89、90、95mm</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可封杯高可达约：210mm</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生成产能：540-760杯/时</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尺寸约：250*340*640mm</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4316">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BCDB">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69215</wp:posOffset>
                  </wp:positionV>
                  <wp:extent cx="840105" cy="946150"/>
                  <wp:effectExtent l="0" t="0" r="13335" b="13970"/>
                  <wp:wrapNone/>
                  <wp:docPr id="2" name="图片_14"/>
                  <wp:cNvGraphicFramePr/>
                  <a:graphic xmlns:a="http://schemas.openxmlformats.org/drawingml/2006/main">
                    <a:graphicData uri="http://schemas.openxmlformats.org/drawingml/2006/picture">
                      <pic:pic xmlns:pic="http://schemas.openxmlformats.org/drawingml/2006/picture">
                        <pic:nvPicPr>
                          <pic:cNvPr id="2" name="图片_14"/>
                          <pic:cNvPicPr/>
                        </pic:nvPicPr>
                        <pic:blipFill>
                          <a:blip r:embed="rId11"/>
                          <a:stretch>
                            <a:fillRect/>
                          </a:stretch>
                        </pic:blipFill>
                        <pic:spPr>
                          <a:xfrm>
                            <a:off x="0" y="0"/>
                            <a:ext cx="840105" cy="946150"/>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2A6C">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5EE8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3DD48">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F36C">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半自动咖啡机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C02E">
            <w:pPr>
              <w:keepNext w:val="0"/>
              <w:keepLines w:val="0"/>
              <w:widowControl/>
              <w:suppressLineNumbers w:val="0"/>
              <w:jc w:val="left"/>
              <w:textAlignment w:val="auto"/>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kern w:val="2"/>
                <w:sz w:val="24"/>
                <w:szCs w:val="24"/>
                <w:u w:val="none"/>
                <w:lang w:val="en-US" w:eastAsia="zh-CN" w:bidi="ar"/>
              </w:rPr>
              <w:t>LADETINA/</w:t>
            </w:r>
            <w:r>
              <w:rPr>
                <w:rFonts w:hint="eastAsia" w:ascii="宋体" w:hAnsi="宋体" w:eastAsia="宋体" w:cs="宋体"/>
                <w:b w:val="0"/>
                <w:bCs w:val="0"/>
                <w:i w:val="0"/>
                <w:iCs w:val="0"/>
                <w:caps w:val="0"/>
                <w:spacing w:val="0"/>
                <w:sz w:val="24"/>
                <w:szCs w:val="24"/>
                <w:shd w:val="clear"/>
                <w:lang w:val="en-US" w:eastAsia="zh-CN"/>
              </w:rPr>
              <w:t>德龙/雀巢</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86CF">
            <w:pPr>
              <w:keepNext w:val="0"/>
              <w:keepLines w:val="0"/>
              <w:widowControl/>
              <w:numPr>
                <w:ilvl w:val="-1"/>
                <w:numId w:val="0"/>
              </w:numPr>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功率约：3.5KW/220V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尺寸约：715*517*529mm</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机身材质：航空铝材喷涂+镜面不锈钢</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热出水量约：25L/h</w:t>
            </w:r>
          </w:p>
          <w:p w14:paraId="27570D17">
            <w:pPr>
              <w:keepNext w:val="0"/>
              <w:keepLines w:val="0"/>
              <w:widowControl/>
              <w:numPr>
                <w:ilvl w:val="-1"/>
                <w:numId w:val="0"/>
              </w:numPr>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出品率约：240杯/h</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锅炉材质：紫铜</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锅炉容量约：12L</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7EB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3F17">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171450</wp:posOffset>
                  </wp:positionV>
                  <wp:extent cx="803910" cy="584835"/>
                  <wp:effectExtent l="0" t="0" r="3810" b="9525"/>
                  <wp:wrapNone/>
                  <wp:docPr id="7" name="图片_3"/>
                  <wp:cNvGraphicFramePr/>
                  <a:graphic xmlns:a="http://schemas.openxmlformats.org/drawingml/2006/main">
                    <a:graphicData uri="http://schemas.openxmlformats.org/drawingml/2006/picture">
                      <pic:pic xmlns:pic="http://schemas.openxmlformats.org/drawingml/2006/picture">
                        <pic:nvPicPr>
                          <pic:cNvPr id="7" name="图片_3"/>
                          <pic:cNvPicPr/>
                        </pic:nvPicPr>
                        <pic:blipFill>
                          <a:blip r:embed="rId12"/>
                          <a:stretch>
                            <a:fillRect/>
                          </a:stretch>
                        </pic:blipFill>
                        <pic:spPr>
                          <a:xfrm>
                            <a:off x="0" y="0"/>
                            <a:ext cx="803910" cy="584835"/>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F5A">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6F6F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AC13">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941A">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意式磨豆机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C510">
            <w:pPr>
              <w:keepNext w:val="0"/>
              <w:keepLines w:val="0"/>
              <w:widowControl/>
              <w:suppressLineNumbers w:val="0"/>
              <w:jc w:val="left"/>
              <w:textAlignment w:val="auto"/>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kern w:val="2"/>
                <w:sz w:val="24"/>
                <w:szCs w:val="24"/>
                <w:u w:val="none"/>
                <w:lang w:val="en-US" w:eastAsia="zh-CN" w:bidi="ar"/>
              </w:rPr>
              <w:t>LEHEHE/</w:t>
            </w:r>
            <w:r>
              <w:rPr>
                <w:rFonts w:hint="eastAsia" w:ascii="宋体" w:hAnsi="宋体" w:eastAsia="宋体" w:cs="宋体"/>
                <w:b w:val="0"/>
                <w:bCs w:val="0"/>
                <w:i w:val="0"/>
                <w:iCs w:val="0"/>
                <w:caps w:val="0"/>
                <w:spacing w:val="0"/>
                <w:sz w:val="24"/>
                <w:szCs w:val="24"/>
                <w:shd w:val="clear"/>
                <w:lang w:val="en-US" w:eastAsia="zh-CN"/>
              </w:rPr>
              <w:t>迈拓/惠家</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B66F">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功率约：450W/220V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豆仓容量约：1.5KG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转速约：1400转/分</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磨盘材质和直径：合金钢/74mm平刀</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时间设置：0.5S-35S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重量约：14KG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尺寸约：330*240*640mm</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FB29">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DA8F">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26670</wp:posOffset>
                  </wp:positionV>
                  <wp:extent cx="755015" cy="603250"/>
                  <wp:effectExtent l="0" t="0" r="6985" b="635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13"/>
                          <a:stretch>
                            <a:fillRect/>
                          </a:stretch>
                        </pic:blipFill>
                        <pic:spPr>
                          <a:xfrm>
                            <a:off x="0" y="0"/>
                            <a:ext cx="755015" cy="603250"/>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9439">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347B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77DED">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7E25">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制冰机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9E04">
            <w:pPr>
              <w:keepNext w:val="0"/>
              <w:keepLines w:val="0"/>
              <w:widowControl/>
              <w:suppressLineNumbers w:val="0"/>
              <w:jc w:val="left"/>
              <w:textAlignment w:val="auto"/>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kern w:val="2"/>
                <w:sz w:val="24"/>
                <w:szCs w:val="24"/>
                <w:u w:val="none"/>
                <w:lang w:val="en-US" w:eastAsia="zh-CN" w:bidi="ar"/>
              </w:rPr>
              <w:t>国产/</w:t>
            </w:r>
            <w:r>
              <w:rPr>
                <w:rFonts w:hint="eastAsia" w:ascii="宋体" w:hAnsi="宋体" w:eastAsia="宋体" w:cs="宋体"/>
                <w:b w:val="0"/>
                <w:bCs w:val="0"/>
                <w:i w:val="0"/>
                <w:iCs w:val="0"/>
                <w:caps w:val="0"/>
                <w:spacing w:val="0"/>
                <w:sz w:val="24"/>
                <w:szCs w:val="24"/>
                <w:shd w:val="clear"/>
                <w:lang w:val="en-US" w:eastAsia="zh-CN"/>
              </w:rPr>
              <w:t>美的/惠康</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444">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尺寸约：580*820*1560mm</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产冰量约：150kg/24h</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储冰量约：100kg</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功率约：810W/220V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制冷方式：风冷</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全不锈钢外形设计，坚固耐用，易于清洗保养；</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操作简单方便，适用各种用水环境；</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严格品质检控，性能稳定。</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795A">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F20B">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438150</wp:posOffset>
                  </wp:positionH>
                  <wp:positionV relativeFrom="paragraph">
                    <wp:posOffset>323850</wp:posOffset>
                  </wp:positionV>
                  <wp:extent cx="361950" cy="790575"/>
                  <wp:effectExtent l="0" t="0" r="3810" b="1905"/>
                  <wp:wrapNone/>
                  <wp:docPr id="13" name="Picture_2"/>
                  <wp:cNvGraphicFramePr/>
                  <a:graphic xmlns:a="http://schemas.openxmlformats.org/drawingml/2006/main">
                    <a:graphicData uri="http://schemas.openxmlformats.org/drawingml/2006/picture">
                      <pic:pic xmlns:pic="http://schemas.openxmlformats.org/drawingml/2006/picture">
                        <pic:nvPicPr>
                          <pic:cNvPr id="13" name="Picture_2"/>
                          <pic:cNvPicPr/>
                        </pic:nvPicPr>
                        <pic:blipFill>
                          <a:blip r:embed="rId14"/>
                          <a:stretch>
                            <a:fillRect/>
                          </a:stretch>
                        </pic:blipFill>
                        <pic:spPr>
                          <a:xfrm>
                            <a:off x="0" y="0"/>
                            <a:ext cx="361950" cy="790575"/>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CD86">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1F28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DC7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33DE">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直饮净水器</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B5C">
            <w:pPr>
              <w:keepNext w:val="0"/>
              <w:keepLines w:val="0"/>
              <w:widowControl/>
              <w:suppressLineNumbers w:val="0"/>
              <w:jc w:val="left"/>
              <w:textAlignment w:val="auto"/>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kern w:val="2"/>
                <w:sz w:val="24"/>
                <w:szCs w:val="24"/>
                <w:u w:val="none"/>
                <w:lang w:val="en-US" w:eastAsia="zh-CN" w:bidi="ar"/>
              </w:rPr>
              <w:t>爱惠浦/</w:t>
            </w:r>
            <w:r>
              <w:rPr>
                <w:rFonts w:hint="eastAsia" w:ascii="宋体" w:hAnsi="宋体" w:eastAsia="宋体" w:cs="宋体"/>
                <w:b w:val="0"/>
                <w:bCs w:val="0"/>
                <w:i w:val="0"/>
                <w:iCs w:val="0"/>
                <w:caps w:val="0"/>
                <w:spacing w:val="0"/>
                <w:sz w:val="24"/>
                <w:szCs w:val="24"/>
                <w:shd w:val="clear"/>
                <w:lang w:val="en-US" w:eastAsia="zh-CN"/>
              </w:rPr>
              <w:t>沁园/云米</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76B">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总处理器约：64000升</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过滤精度约：0.5微米</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进水要求：市政自来水</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进水温度：2°C-38c</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水处理量约：12升/分钟</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电源要求：无需用电不排废水</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环境温度：2°c-19°c</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滤芯寿命：1-1 .5年(以当地水质为准)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E223">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32FB">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-102870</wp:posOffset>
                  </wp:positionV>
                  <wp:extent cx="760730" cy="1176020"/>
                  <wp:effectExtent l="0" t="0" r="1270" b="1270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15"/>
                          <a:stretch>
                            <a:fillRect/>
                          </a:stretch>
                        </pic:blipFill>
                        <pic:spPr>
                          <a:xfrm>
                            <a:off x="0" y="0"/>
                            <a:ext cx="760730" cy="1176020"/>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6633">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65D1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472FB">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39F3">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冰沙机</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F9D5">
            <w:pPr>
              <w:keepNext w:val="0"/>
              <w:keepLines w:val="0"/>
              <w:widowControl/>
              <w:suppressLineNumbers w:val="0"/>
              <w:jc w:val="left"/>
              <w:textAlignment w:val="auto"/>
              <w:rPr>
                <w:rFonts w:hint="eastAsia" w:ascii="宋体" w:hAnsi="宋体" w:eastAsia="宋体" w:cs="宋体"/>
                <w:b w:val="0"/>
                <w:bCs w:val="0"/>
                <w:i w:val="0"/>
                <w:iCs w:val="0"/>
                <w:sz w:val="24"/>
                <w:szCs w:val="24"/>
                <w:u w:val="none"/>
                <w:lang w:eastAsia="zh-CN"/>
              </w:rPr>
            </w:pPr>
            <w:r>
              <w:rPr>
                <w:rFonts w:hint="eastAsia" w:ascii="宋体" w:hAnsi="宋体" w:eastAsia="宋体" w:cs="宋体"/>
                <w:b w:val="0"/>
                <w:bCs w:val="0"/>
                <w:i w:val="0"/>
                <w:iCs w:val="0"/>
                <w:kern w:val="2"/>
                <w:sz w:val="24"/>
                <w:szCs w:val="24"/>
                <w:u w:val="none"/>
                <w:lang w:val="en-US" w:eastAsia="zh-CN" w:bidi="ar"/>
              </w:rPr>
              <w:t>奥英斯/</w:t>
            </w:r>
            <w:r>
              <w:rPr>
                <w:rFonts w:hint="eastAsia" w:ascii="宋体" w:hAnsi="宋体" w:eastAsia="宋体" w:cs="宋体"/>
                <w:b w:val="0"/>
                <w:bCs w:val="0"/>
                <w:i w:val="0"/>
                <w:iCs w:val="0"/>
                <w:caps w:val="0"/>
                <w:spacing w:val="0"/>
                <w:sz w:val="24"/>
                <w:szCs w:val="24"/>
                <w:shd w:val="clear"/>
              </w:rPr>
              <w:t>德玛仕</w:t>
            </w:r>
            <w:r>
              <w:rPr>
                <w:rFonts w:hint="eastAsia" w:ascii="宋体" w:hAnsi="宋体" w:eastAsia="宋体" w:cs="宋体"/>
                <w:b w:val="0"/>
                <w:bCs w:val="0"/>
                <w:i w:val="0"/>
                <w:iCs w:val="0"/>
                <w:caps w:val="0"/>
                <w:spacing w:val="0"/>
                <w:sz w:val="24"/>
                <w:szCs w:val="24"/>
                <w:shd w:val="clear"/>
                <w:lang w:val="en-US" w:eastAsia="zh-CN"/>
              </w:rPr>
              <w:t>/祈和</w:t>
            </w: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E062">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电压约：220V</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功率约：2.2KW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容量约：4L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 xml:space="preserve">刀组：双叶钝刀         </w:t>
            </w:r>
            <w:r>
              <w:rPr>
                <w:rFonts w:hint="eastAsia" w:ascii="宋体" w:hAnsi="宋体" w:eastAsia="宋体" w:cs="宋体"/>
                <w:b w:val="0"/>
                <w:bCs w:val="0"/>
                <w:i w:val="0"/>
                <w:iCs w:val="0"/>
                <w:kern w:val="2"/>
                <w:sz w:val="24"/>
                <w:szCs w:val="24"/>
                <w:u w:val="none"/>
                <w:lang w:val="en-US" w:eastAsia="zh-CN" w:bidi="ar"/>
              </w:rPr>
              <w:br w:type="textWrapping"/>
            </w:r>
            <w:r>
              <w:rPr>
                <w:rFonts w:hint="eastAsia" w:ascii="宋体" w:hAnsi="宋体" w:eastAsia="宋体" w:cs="宋体"/>
                <w:b w:val="0"/>
                <w:bCs w:val="0"/>
                <w:i w:val="0"/>
                <w:iCs w:val="0"/>
                <w:kern w:val="2"/>
                <w:sz w:val="24"/>
                <w:szCs w:val="24"/>
                <w:u w:val="none"/>
                <w:lang w:val="en-US" w:eastAsia="zh-CN" w:bidi="ar"/>
              </w:rPr>
              <w:t>转速约： 25000转/分</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EA3">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0B63">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drawing>
                <wp:anchor distT="0" distB="0" distL="114300" distR="114300" simplePos="0" relativeHeight="251659264" behindDoc="0" locked="0" layoutInCell="1" allowOverlap="1">
                  <wp:simplePos x="0" y="0"/>
                  <wp:positionH relativeFrom="column">
                    <wp:posOffset>399415</wp:posOffset>
                  </wp:positionH>
                  <wp:positionV relativeFrom="paragraph">
                    <wp:posOffset>180975</wp:posOffset>
                  </wp:positionV>
                  <wp:extent cx="311150" cy="593090"/>
                  <wp:effectExtent l="0" t="0" r="8890" b="1270"/>
                  <wp:wrapNone/>
                  <wp:docPr id="5" name="Picture_30_SpCnt_1"/>
                  <wp:cNvGraphicFramePr/>
                  <a:graphic xmlns:a="http://schemas.openxmlformats.org/drawingml/2006/main">
                    <a:graphicData uri="http://schemas.openxmlformats.org/drawingml/2006/picture">
                      <pic:pic xmlns:pic="http://schemas.openxmlformats.org/drawingml/2006/picture">
                        <pic:nvPicPr>
                          <pic:cNvPr id="5" name="Picture_30_SpCnt_1"/>
                          <pic:cNvPicPr/>
                        </pic:nvPicPr>
                        <pic:blipFill>
                          <a:blip r:embed="rId8"/>
                          <a:stretch>
                            <a:fillRect/>
                          </a:stretch>
                        </pic:blipFill>
                        <pic:spPr>
                          <a:xfrm>
                            <a:off x="0" y="0"/>
                            <a:ext cx="311150" cy="593090"/>
                          </a:xfrm>
                          <a:prstGeom prst="rect">
                            <a:avLst/>
                          </a:prstGeom>
                          <a:noFill/>
                          <a:ln>
                            <a:noFill/>
                          </a:ln>
                        </pic:spPr>
                      </pic:pic>
                    </a:graphicData>
                  </a:graphic>
                </wp:anchor>
              </w:drawing>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E846">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r w14:paraId="4230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C8B9F">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EFE">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8F8C">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c>
          <w:tcPr>
            <w:tcW w:w="3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7222">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1872">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7431">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22BD">
            <w:pPr>
              <w:keepNext w:val="0"/>
              <w:keepLines w:val="0"/>
              <w:widowControl/>
              <w:suppressLineNumbers w:val="0"/>
              <w:jc w:val="left"/>
              <w:textAlignment w:val="auto"/>
              <w:rPr>
                <w:rFonts w:hint="eastAsia" w:ascii="宋体" w:hAnsi="宋体" w:eastAsia="宋体" w:cs="宋体"/>
                <w:b w:val="0"/>
                <w:bCs w:val="0"/>
                <w:i w:val="0"/>
                <w:iCs w:val="0"/>
                <w:kern w:val="2"/>
                <w:sz w:val="24"/>
                <w:szCs w:val="24"/>
                <w:u w:val="none"/>
                <w:lang w:val="en-US" w:eastAsia="zh-CN" w:bidi="ar"/>
              </w:rPr>
            </w:pPr>
          </w:p>
        </w:tc>
      </w:tr>
    </w:tbl>
    <w:p w14:paraId="66BEBC43">
      <w:pPr>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注：报价清单产品需包括但不限于表1和表2品目。</w:t>
      </w:r>
    </w:p>
    <w:p w14:paraId="3A590AD4">
      <w:pPr>
        <w:keepNext w:val="0"/>
        <w:keepLines w:val="0"/>
        <w:pageBreakBefore w:val="0"/>
        <w:numPr>
          <w:ilvl w:val="0"/>
          <w:numId w:val="0"/>
        </w:numPr>
        <w:kinsoku/>
        <w:wordWrap/>
        <w:overflowPunct/>
        <w:topLinePunct w:val="0"/>
        <w:autoSpaceDE/>
        <w:autoSpaceDN/>
        <w:bidi w:val="0"/>
        <w:adjustRightInd/>
        <w:snapToGrid/>
        <w:ind w:leftChars="2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（3）食品配送人员须持有有效期内的食品从业人员健康证明</w:t>
      </w:r>
      <w:r>
        <w:rPr>
          <w:rFonts w:hint="eastAsia" w:asciiTheme="minorEastAsia" w:hAnsiTheme="minorEastAsia" w:cstheme="minorEastAsia"/>
          <w:color w:val="auto"/>
          <w:sz w:val="32"/>
          <w:szCs w:val="32"/>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rPr>
        <w:t>本项目不接受联合体报价</w:t>
      </w:r>
      <w:r>
        <w:rPr>
          <w:rFonts w:hint="eastAsia" w:asciiTheme="minorEastAsia" w:hAnsiTheme="minorEastAsia" w:cstheme="minorEastAsia"/>
          <w:color w:val="auto"/>
          <w:sz w:val="32"/>
          <w:szCs w:val="32"/>
          <w:lang w:eastAsia="zh-CN"/>
        </w:rPr>
        <w:t>。</w:t>
      </w:r>
    </w:p>
    <w:p w14:paraId="22D04D78">
      <w:pPr>
        <w:keepNext w:val="0"/>
        <w:keepLines w:val="0"/>
        <w:pageBreakBefore w:val="0"/>
        <w:numPr>
          <w:ilvl w:val="0"/>
          <w:numId w:val="0"/>
        </w:numPr>
        <w:kinsoku/>
        <w:wordWrap/>
        <w:overflowPunct/>
        <w:topLinePunct w:val="0"/>
        <w:autoSpaceDE/>
        <w:autoSpaceDN/>
        <w:bidi w:val="0"/>
        <w:adjustRightInd/>
        <w:snapToGrid/>
        <w:ind w:leftChars="200" w:firstLine="0" w:firstLineChars="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45C2CB23">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 咖啡类</w:t>
      </w:r>
    </w:p>
    <w:p w14:paraId="7FE3D860">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1.1咖啡豆/粉：</w:t>
      </w:r>
    </w:p>
    <w:p w14:paraId="6228280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咖啡豆应以绿色食品产地生产的优质咖啡豆为主要原料制成。</w:t>
      </w:r>
    </w:p>
    <w:p w14:paraId="18263C6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1.2感官要求</w:t>
      </w:r>
    </w:p>
    <w:p w14:paraId="6CB181FE">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咖啡粉应呈棕咖啡色，色泽均匀一致。</w:t>
      </w:r>
    </w:p>
    <w:p w14:paraId="0A9C5696">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形态上应均匀颗粒状，无结团现象，无炭化发黑，无杂质。</w:t>
      </w:r>
    </w:p>
    <w:p w14:paraId="459C25CF">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具有焙炒咖啡特有的芳香气味，无其他异常气味。</w:t>
      </w:r>
    </w:p>
    <w:p w14:paraId="190F3700">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滋味应醇和、鲜爽纯正，无焦糊等不正常滋味。</w:t>
      </w:r>
    </w:p>
    <w:p w14:paraId="5BD7EFA7">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1.3质量：无霉变、无异味，水分含量≤12%，符合食品安全标准（如ISO 22000）。</w:t>
      </w:r>
    </w:p>
    <w:p w14:paraId="6B051008">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 奶茶类</w:t>
      </w:r>
    </w:p>
    <w:p w14:paraId="797F6D01">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2.1茶叶：</w:t>
      </w:r>
    </w:p>
    <w:p w14:paraId="659CC3AE">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类型：红茶/绿茶/乌龙茶等，需标明等级（如CTC红碎茶或原叶茶）。</w:t>
      </w:r>
    </w:p>
    <w:p w14:paraId="534D0582">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质量：农残检测符合GB 2763标准，无杂质，茶汤色泽透亮。</w:t>
      </w:r>
    </w:p>
    <w:p w14:paraId="6623B3D4">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2.2奶制品：</w:t>
      </w:r>
    </w:p>
    <w:p w14:paraId="1DB8CFEF">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牛奶：需巴氏杀菌乳或UHT灭菌乳，蛋白质含量≥3.0g/100ml。</w:t>
      </w:r>
    </w:p>
    <w:p w14:paraId="593947D3">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植脂末：反式脂肪酸含量为0，需提供检测报告。</w:t>
      </w:r>
    </w:p>
    <w:p w14:paraId="624E18C9">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2.3糖浆/调味剂：</w:t>
      </w:r>
    </w:p>
    <w:p w14:paraId="2FAFEA96">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需食品级原料，焦糖酱需无人工合成色素，糖浆甜度可定制（如蔗糖、零卡糖选项）。</w:t>
      </w:r>
    </w:p>
    <w:p w14:paraId="08EF5F1B">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 包装材料</w:t>
      </w:r>
    </w:p>
    <w:p w14:paraId="514F0CD4">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纸杯/杯盖：食品级PE/PLA可降解材质，耐高温（≥90℃），符合GB/T 18006.3标准。</w:t>
      </w:r>
    </w:p>
    <w:p w14:paraId="22F9CE0D">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吸管：纸质或PLA材质，无荧光剂。</w:t>
      </w:r>
    </w:p>
    <w:p w14:paraId="40BC6AC0">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 设备类</w:t>
      </w:r>
    </w:p>
    <w:p w14:paraId="5A9335E5">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咖啡机/奶茶机：具备CE或UL认证，提供售后保修（≥3年），支持定期维护。</w:t>
      </w:r>
    </w:p>
    <w:p w14:paraId="0CF621AC">
      <w:pPr>
        <w:keepNext w:val="0"/>
        <w:keepLines w:val="0"/>
        <w:pageBreakBefore w:val="0"/>
        <w:numPr>
          <w:ilvl w:val="0"/>
          <w:numId w:val="4"/>
        </w:numPr>
        <w:kinsoku/>
        <w:wordWrap/>
        <w:overflowPunct/>
        <w:topLinePunct w:val="0"/>
        <w:autoSpaceDE/>
        <w:autoSpaceDN/>
        <w:bidi w:val="0"/>
        <w:adjustRightInd/>
        <w:snapToGrid/>
        <w:ind w:leftChars="0" w:firstLine="640" w:firstLineChars="2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预包装食品符合国家《食品安全法》、《预包装食品标签通则》、《产品质量法》，保质期≥6 个月。</w:t>
      </w:r>
    </w:p>
    <w:p w14:paraId="06FBA57A">
      <w:pPr>
        <w:keepNext w:val="0"/>
        <w:keepLines w:val="0"/>
        <w:pageBreakBefore w:val="0"/>
        <w:widowControl w:val="0"/>
        <w:numPr>
          <w:ilvl w:val="0"/>
          <w:numId w:val="4"/>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w:t>
      </w:r>
      <w:r>
        <w:rPr>
          <w:rFonts w:hint="eastAsia" w:asciiTheme="minorEastAsia" w:hAnsiTheme="minorEastAsia" w:cstheme="minorEastAsia"/>
          <w:color w:val="000000" w:themeColor="text1"/>
          <w:sz w:val="30"/>
          <w:szCs w:val="30"/>
          <w:lang w:val="en-US" w:eastAsia="zh-CN"/>
          <w14:textFill>
            <w14:solidFill>
              <w14:schemeClr w14:val="tx1"/>
            </w14:solidFill>
          </w14:textFill>
        </w:rPr>
        <w:t>理部门</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65504AA5">
      <w:pPr>
        <w:keepNext w:val="0"/>
        <w:keepLines w:val="0"/>
        <w:pageBreakBefore w:val="0"/>
        <w:numPr>
          <w:ilvl w:val="0"/>
          <w:numId w:val="0"/>
        </w:numPr>
        <w:kinsoku/>
        <w:wordWrap/>
        <w:overflowPunct/>
        <w:topLinePunct w:val="0"/>
        <w:autoSpaceDE/>
        <w:autoSpaceDN/>
        <w:bidi w:val="0"/>
        <w:adjustRightInd/>
        <w:snapToGrid/>
        <w:ind w:leftChars="0" w:firstLine="320" w:firstLineChars="10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四、货品</w:t>
      </w:r>
      <w:r>
        <w:rPr>
          <w:rFonts w:hint="default" w:ascii="宋体" w:hAnsi="宋体" w:eastAsia="宋体" w:cs="宋体"/>
          <w:color w:val="auto"/>
          <w:sz w:val="32"/>
          <w:szCs w:val="32"/>
          <w:lang w:val="en-US" w:eastAsia="zh-CN"/>
        </w:rPr>
        <w:t>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1.</w:t>
      </w:r>
      <w:r>
        <w:rPr>
          <w:rFonts w:hint="eastAsia" w:ascii="宋体" w:hAnsi="宋体" w:eastAsia="宋体" w:cs="宋体"/>
          <w:kern w:val="2"/>
          <w:sz w:val="30"/>
          <w:szCs w:val="30"/>
          <w:lang w:val="en-US" w:eastAsia="zh-CN" w:bidi="ar-SA"/>
        </w:rPr>
        <w:t>成交人收到院方订单30 分钟内确认订单可行性，包括库存、数量及送达时间并在规定时间内送达；临时订单需在 2 小时内响应并送达。因交通、天气等不可抗力导致的延误除外。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2.成交人每次供货时，应向院方提供加盖公章的货物清单（出库单）和全额增值税普通发票或增值税专用发票等相关票据。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3.数量要求：保证配送产品的品种及数量的准确性，以院方的验收数量为准，每次根据院方的电话或其他方式通知订购品种、数量后，按时运送物品到指定地点，成交人随货提供注明货物名称、单位、数量、售价及总金额的商品送货清单，成交人每次随货送上一式三份的送货清单，供双方验货后签字确认，成交人持一份，院方持二份，作为送、收货的凭证。</w:t>
      </w:r>
    </w:p>
    <w:p w14:paraId="60417D0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4.院方对应急食品及政府扶贫农副产品采购有自主权，院方有权直接采购，不受成交人和本项目制约。</w:t>
      </w:r>
    </w:p>
    <w:p w14:paraId="5113A31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5.运输要求：成交人要有不少于1辆自有车辆保障院方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6.成交人所报的货品价格均包含了货物、包装、运输、保险、税费及其他所有相关服务费用，成交人不得以开具发票等手续为由再向院方申请款项。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7.最终提供货品品类和数量以院方提前通知为准。院方有权对供货清单（含货品品类、数量等）做适当修改调整。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8.成交人除不可抗力，不得因其他任何理由延迟送货。院方如遇特殊情况需推迟送货，应提前通知成交人。因成交人原因延误交货时间的（院方要求推迟的除外），院方有权自行采购，并由成交人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9.成交人不得变更供货清单，应严格按需求文件要求（含商标、名称、产地、规格和重量等）供应，否则院方有权拒收。如因市场流通问题确实需要变更的，应书面向院方申请。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10.院方按采购协议规定的质量标准、采购清单上的品类及数量等对每次到货的产品进行严格的验收，成交人未能履行需求文件和合同所规定事项，或供应不合格的、假冒伪劣、以次充好或保质期不足的货品，院方有权拒绝接受所提供的物品或食品，给予成交人书面警告并记录在案，成交人无条件收回所供应的食品并给予院方书面答复说明原因，造成的一切损失和费用由成交人负责，并在1小时内更换合格货品。产品不合格超过3次的，院方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11.成交人在合同履行期间内保证对院方的货物供应，在供应的食材、食品出现明显问题时，院方有权对所供货物进行抽检，并交予有资质的检测机构进行检测（检测费用由成交人承担）。</w:t>
      </w:r>
    </w:p>
    <w:p w14:paraId="57AC409F">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12.成交人在供应过程中，如果发生出现质量问题或造成食物中毒，如变质等情况，经查实后确属供应方责任，成交人应承担全部责任，主要包括食物中毒人员医疗费、误工费、事故处理费等，直至追究刑事责任。</w:t>
      </w:r>
    </w:p>
    <w:p w14:paraId="009F5B5B">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培训服务:成交人需安排专职培训人员，专职培训人员应具备丰富的咖啡与奶茶制作经验及专业的培训能力。培训人员需持有相关专业资质证书，如咖啡师职业资格证书（至少为初级及以上）、饮品调制相关培训结业证书等，且具有不少于 2 年的咖啡与奶茶行业从业经验，以确保培训质量。培训内容包括但不限于咖啡制作、奶茶制作等。培训频率与时长：在合同期内，成交人应根据采购方的需求及经营安排，合理制定培训计划。</w:t>
      </w:r>
    </w:p>
    <w:p w14:paraId="4445AE05">
      <w:pPr>
        <w:keepNext w:val="0"/>
        <w:keepLines w:val="0"/>
        <w:pageBreakBefore w:val="0"/>
        <w:numPr>
          <w:ilvl w:val="0"/>
          <w:numId w:val="0"/>
        </w:numPr>
        <w:kinsoku/>
        <w:wordWrap/>
        <w:overflowPunct/>
        <w:topLinePunct w:val="0"/>
        <w:autoSpaceDE/>
        <w:autoSpaceDN/>
        <w:bidi w:val="0"/>
        <w:adjustRightInd/>
        <w:snapToGrid/>
        <w:ind w:leftChars="0" w:firstLine="320" w:firstLineChars="100"/>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五、报价、结算方式</w:t>
      </w:r>
    </w:p>
    <w:p w14:paraId="654952D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1.报价必须含以下部分：</w:t>
      </w:r>
    </w:p>
    <w:p w14:paraId="73324E18">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1.1货物、服务费用；</w:t>
      </w:r>
    </w:p>
    <w:p w14:paraId="03091735">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1.2报价需包含必要的保险费用和各项税金费用；</w:t>
      </w:r>
    </w:p>
    <w:p w14:paraId="1FECB37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auto"/>
          <w:kern w:val="2"/>
          <w:sz w:val="30"/>
          <w:szCs w:val="30"/>
          <w:lang w:val="en-US" w:eastAsia="zh-CN" w:bidi="ar-SA"/>
        </w:rPr>
      </w:pPr>
      <w:r>
        <w:rPr>
          <w:rFonts w:hint="eastAsia" w:ascii="宋体" w:hAnsi="宋体" w:eastAsia="宋体" w:cs="宋体"/>
          <w:color w:val="auto"/>
          <w:kern w:val="2"/>
          <w:sz w:val="30"/>
          <w:szCs w:val="30"/>
          <w:lang w:val="en-US" w:eastAsia="zh-CN" w:bidi="ar-SA"/>
        </w:rPr>
        <w:t>1.3报价需包含购置、检验、粗加工、分拣、包装、运输、仓储、装卸、配送、搬运、深加工、检验检测、售后服务、雇员费用、管理费等合同履行过程中的应预见和不可预见的一切费用。</w:t>
      </w:r>
    </w:p>
    <w:p w14:paraId="7C31E17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auto"/>
          <w:kern w:val="2"/>
          <w:sz w:val="30"/>
          <w:szCs w:val="30"/>
          <w:lang w:val="en-US" w:eastAsia="zh-CN" w:bidi="ar-SA"/>
        </w:rPr>
      </w:pPr>
      <w:r>
        <w:rPr>
          <w:rFonts w:hint="eastAsia" w:ascii="宋体" w:hAnsi="宋体" w:eastAsia="宋体" w:cs="宋体"/>
          <w:b w:val="0"/>
          <w:bCs w:val="0"/>
          <w:color w:val="auto"/>
          <w:kern w:val="2"/>
          <w:sz w:val="30"/>
          <w:szCs w:val="30"/>
          <w:lang w:val="en-US" w:eastAsia="zh-CN" w:bidi="ar-SA"/>
        </w:rPr>
        <w:t>2.结算方式：</w:t>
      </w:r>
    </w:p>
    <w:p w14:paraId="3A33F898">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rFonts w:hint="default" w:ascii="宋体" w:hAnsi="宋体" w:eastAsia="宋体" w:cs="宋体"/>
          <w:color w:val="auto"/>
          <w:sz w:val="32"/>
          <w:szCs w:val="32"/>
          <w:lang w:val="en-US" w:eastAsia="zh-CN"/>
        </w:rPr>
      </w:pPr>
      <w:r>
        <w:rPr>
          <w:rFonts w:hint="eastAsia" w:ascii="宋体" w:hAnsi="宋体" w:eastAsia="宋体" w:cs="宋体"/>
          <w:color w:val="auto"/>
          <w:kern w:val="2"/>
          <w:sz w:val="30"/>
          <w:szCs w:val="30"/>
          <w:lang w:val="en-US" w:eastAsia="zh-CN" w:bidi="ar-SA"/>
        </w:rPr>
        <w:t>院方通过本合同列明的公对公账户向成交人转账，院方对采购品目数量最终以实际购买的经双方验收确认的种类及数量进行结算（按月支付一次）。成交人必须每月10日前向院方提供详细的物品销售清单，经与院方的收货凭证核对无误院方签字确认后，由成交人按当次结算的实收金额出具合法有效的税务发票，院方收到发票后3个月内一次性付清货款。成交人未开具合法有效的对应金额的发票的，院方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1090376F"/>
    <w:multiLevelType w:val="singleLevel"/>
    <w:tmpl w:val="1090376F"/>
    <w:lvl w:ilvl="0" w:tentative="0">
      <w:start w:val="5"/>
      <w:numFmt w:val="decimal"/>
      <w:suff w:val="space"/>
      <w:lvlText w:val="%1."/>
      <w:lvlJc w:val="left"/>
    </w:lvl>
  </w:abstractNum>
  <w:abstractNum w:abstractNumId="2">
    <w:nsid w:val="52D5631A"/>
    <w:multiLevelType w:val="singleLevel"/>
    <w:tmpl w:val="52D5631A"/>
    <w:lvl w:ilvl="0" w:tentative="0">
      <w:start w:val="1"/>
      <w:numFmt w:val="chineseCounting"/>
      <w:suff w:val="nothing"/>
      <w:lvlText w:val="%1、"/>
      <w:lvlJc w:val="left"/>
      <w:rPr>
        <w:rFonts w:hint="eastAsia"/>
      </w:rPr>
    </w:lvl>
  </w:abstractNum>
  <w:abstractNum w:abstractNumId="3">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4BA2023"/>
    <w:rsid w:val="04FA4B16"/>
    <w:rsid w:val="06B24608"/>
    <w:rsid w:val="0E3E18A1"/>
    <w:rsid w:val="0EF93C0C"/>
    <w:rsid w:val="0F046191"/>
    <w:rsid w:val="13877EBC"/>
    <w:rsid w:val="13B30CB1"/>
    <w:rsid w:val="14496F20"/>
    <w:rsid w:val="18C43409"/>
    <w:rsid w:val="191A3159"/>
    <w:rsid w:val="19870CD5"/>
    <w:rsid w:val="1B32070E"/>
    <w:rsid w:val="20FA3A7C"/>
    <w:rsid w:val="27657FB0"/>
    <w:rsid w:val="2E0221C2"/>
    <w:rsid w:val="2F8D1F5F"/>
    <w:rsid w:val="35AC681C"/>
    <w:rsid w:val="3A650377"/>
    <w:rsid w:val="41A970CC"/>
    <w:rsid w:val="42FC5056"/>
    <w:rsid w:val="445350CD"/>
    <w:rsid w:val="48831CF9"/>
    <w:rsid w:val="48C06AA9"/>
    <w:rsid w:val="48DB6120"/>
    <w:rsid w:val="497A02A4"/>
    <w:rsid w:val="4ECA2430"/>
    <w:rsid w:val="503C7A30"/>
    <w:rsid w:val="505A0E3E"/>
    <w:rsid w:val="528D47EC"/>
    <w:rsid w:val="558A64FA"/>
    <w:rsid w:val="560E087A"/>
    <w:rsid w:val="57476D14"/>
    <w:rsid w:val="5BAB66A0"/>
    <w:rsid w:val="5EDF445F"/>
    <w:rsid w:val="60F74256"/>
    <w:rsid w:val="62586B99"/>
    <w:rsid w:val="67063D8B"/>
    <w:rsid w:val="68126ECA"/>
    <w:rsid w:val="69095760"/>
    <w:rsid w:val="69872FA0"/>
    <w:rsid w:val="6A9F4AE6"/>
    <w:rsid w:val="6D717C1E"/>
    <w:rsid w:val="6D946D40"/>
    <w:rsid w:val="6EBD17B1"/>
    <w:rsid w:val="6F79710B"/>
    <w:rsid w:val="6F8C3791"/>
    <w:rsid w:val="6FA73B9E"/>
    <w:rsid w:val="71926986"/>
    <w:rsid w:val="74F91C79"/>
    <w:rsid w:val="76790114"/>
    <w:rsid w:val="79A74F98"/>
    <w:rsid w:val="7DDC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_GB2312" w:hAnsi="Arial" w:eastAsia="楷体_GB2312"/>
      <w:sz w:val="28"/>
      <w:szCs w:val="28"/>
    </w:rPr>
  </w:style>
  <w:style w:type="paragraph" w:styleId="4">
    <w:name w:val="Normal (Web)"/>
    <w:basedOn w:val="1"/>
    <w:qFormat/>
    <w:uiPriority w:val="99"/>
    <w:pPr>
      <w:spacing w:before="100" w:beforeAutospacing="1" w:after="100" w:afterAutospacing="1"/>
      <w:jc w:val="left"/>
    </w:pPr>
    <w:rPr>
      <w:rFonts w:ascii="Times New Roman" w:hAnsi="Times New Roman" w:eastAsia="宋体"/>
      <w:kern w:val="0"/>
      <w:sz w:val="24"/>
    </w:rPr>
  </w:style>
  <w:style w:type="character" w:styleId="7">
    <w:name w:val="Strong"/>
    <w:basedOn w:val="6"/>
    <w:qFormat/>
    <w:uiPriority w:val="0"/>
    <w:rPr>
      <w:b/>
    </w:rPr>
  </w:style>
  <w:style w:type="character" w:customStyle="1" w:styleId="8">
    <w:name w:val="font5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1803</Words>
  <Characters>2308</Characters>
  <Lines>0</Lines>
  <Paragraphs>0</Paragraphs>
  <TotalTime>1</TotalTime>
  <ScaleCrop>false</ScaleCrop>
  <LinksUpToDate>false</LinksUpToDate>
  <CharactersWithSpaces>2310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2025-04-14T10:12:28Z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C224EB63F25E4B2C8BEDE79AA3B22BD7_13</vt:lpwstr>
  </property>
  <property fmtid="{D5CDD505-2E9C-101B-9397-08002B2CF9AE}" pid="4" name="KSOTemplateDocerSaveRecord">
    <vt:lpwstr>eyJoZGlkIjoiY2Q2MjU2MzMxMTIyNzIyYTQyZjg1OTZhMmRkYzhlY2QiLCJ1c2VySWQiOiI0MTcxNjY3MTMifQ==</vt:lpwstr>
  </property>
</Properties>
</file>