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8BFBC">
      <w:pPr>
        <w:jc w:val="center"/>
        <w:rPr>
          <w:rFonts w:hint="eastAsia" w:ascii="微软雅黑" w:hAnsi="微软雅黑" w:eastAsia="微软雅黑" w:cs="微软雅黑"/>
          <w:b/>
          <w:bCs/>
          <w:sz w:val="40"/>
          <w:szCs w:val="40"/>
        </w:rPr>
      </w:pPr>
      <w:r>
        <w:rPr>
          <w:rFonts w:hint="eastAsia" w:ascii="微软雅黑" w:hAnsi="微软雅黑" w:eastAsia="微软雅黑" w:cs="微软雅黑"/>
          <w:b/>
          <w:bCs/>
          <w:sz w:val="40"/>
          <w:szCs w:val="40"/>
        </w:rPr>
        <w:t>中山大学附属第一医院广西医院医疗责任保险需求</w:t>
      </w:r>
    </w:p>
    <w:p w14:paraId="76D2F947">
      <w:pPr>
        <w:numPr>
          <w:ilvl w:val="0"/>
          <w:numId w:val="1"/>
        </w:num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医疗责任保险的保险责任：</w:t>
      </w:r>
    </w:p>
    <w:p w14:paraId="6E08E19D">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医疗机构和医务人员在保险期内，因医疗责任发生经济赔偿或法律费用，保险公司将依照事先约定承担赔偿责任。即保险公司承担医疗机构及医务人员在从事与其资格相符的诊疗护理工作中，因过失发生医疗事故造成的依法应由医院及医务人员(即被保险人)承担的经济赔偿责任。</w:t>
      </w:r>
    </w:p>
    <w:p w14:paraId="322273FC">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1、基本数据(具体数字以合同为准)</w:t>
      </w:r>
    </w:p>
    <w:p w14:paraId="3180C87C">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（1）医务人员数：</w:t>
      </w:r>
      <w:r>
        <w:rPr>
          <w:rFonts w:hint="eastAsia" w:asciiTheme="minorEastAsia" w:hAnsiTheme="minorEastAsia" w:eastAsiaTheme="minorEastAsia" w:cstheme="minorEastAsia"/>
          <w:sz w:val="30"/>
          <w:szCs w:val="30"/>
          <w:lang w:val="en-US" w:eastAsia="zh-CN"/>
        </w:rPr>
        <w:t>约</w:t>
      </w:r>
      <w:r>
        <w:rPr>
          <w:rFonts w:hint="eastAsia" w:asciiTheme="minorEastAsia" w:hAnsiTheme="minorEastAsia" w:eastAsiaTheme="minorEastAsia" w:cstheme="minorEastAsia"/>
          <w:sz w:val="30"/>
          <w:szCs w:val="30"/>
        </w:rPr>
        <w:t>839人</w:t>
      </w:r>
    </w:p>
    <w:p w14:paraId="4FDEA591">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（2）门急诊人次：</w:t>
      </w:r>
      <w:r>
        <w:rPr>
          <w:rFonts w:hint="eastAsia" w:asciiTheme="minorEastAsia" w:hAnsiTheme="minorEastAsia" w:eastAsiaTheme="minorEastAsia" w:cstheme="minorEastAsia"/>
          <w:sz w:val="30"/>
          <w:szCs w:val="30"/>
          <w:lang w:val="en-US" w:eastAsia="zh-CN"/>
        </w:rPr>
        <w:t>约</w:t>
      </w:r>
      <w:r>
        <w:rPr>
          <w:rFonts w:hint="eastAsia" w:asciiTheme="minorEastAsia" w:hAnsiTheme="minorEastAsia" w:eastAsiaTheme="minorEastAsia" w:cstheme="minorEastAsia"/>
          <w:sz w:val="30"/>
          <w:szCs w:val="30"/>
        </w:rPr>
        <w:t>54万人次</w:t>
      </w:r>
    </w:p>
    <w:p w14:paraId="523FB489">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（3）住院人次：</w:t>
      </w:r>
      <w:r>
        <w:rPr>
          <w:rFonts w:hint="eastAsia" w:asciiTheme="minorEastAsia" w:hAnsiTheme="minorEastAsia" w:eastAsiaTheme="minorEastAsia" w:cstheme="minorEastAsia"/>
          <w:sz w:val="30"/>
          <w:szCs w:val="30"/>
          <w:lang w:val="en-US" w:eastAsia="zh-CN"/>
        </w:rPr>
        <w:t>约</w:t>
      </w:r>
      <w:r>
        <w:rPr>
          <w:rFonts w:hint="eastAsia" w:asciiTheme="minorEastAsia" w:hAnsiTheme="minorEastAsia" w:eastAsiaTheme="minorEastAsia" w:cstheme="minorEastAsia"/>
          <w:sz w:val="30"/>
          <w:szCs w:val="30"/>
        </w:rPr>
        <w:t>1.84万人次</w:t>
      </w:r>
    </w:p>
    <w:p w14:paraId="11F56986">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（4）床位数：</w:t>
      </w:r>
      <w:r>
        <w:rPr>
          <w:rFonts w:hint="eastAsia" w:asciiTheme="minorEastAsia" w:hAnsiTheme="minorEastAsia" w:eastAsiaTheme="minorEastAsia" w:cstheme="minorEastAsia"/>
          <w:sz w:val="30"/>
          <w:szCs w:val="30"/>
          <w:lang w:val="en-US" w:eastAsia="zh-CN"/>
        </w:rPr>
        <w:t>约500</w:t>
      </w:r>
      <w:r>
        <w:rPr>
          <w:rFonts w:hint="eastAsia" w:asciiTheme="minorEastAsia" w:hAnsiTheme="minorEastAsia" w:eastAsiaTheme="minorEastAsia" w:cstheme="minorEastAsia"/>
          <w:sz w:val="30"/>
          <w:szCs w:val="30"/>
        </w:rPr>
        <w:t>张</w:t>
      </w:r>
    </w:p>
    <w:p w14:paraId="074D112E">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2、保险责任</w:t>
      </w:r>
    </w:p>
    <w:p w14:paraId="1B536CAE">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（1）医疗责任每人赔偿限额：不低于30万元；</w:t>
      </w:r>
    </w:p>
    <w:p w14:paraId="02803E8A">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（2）医疗责任累计赔偿限额：不低于150万元；</w:t>
      </w:r>
    </w:p>
    <w:p w14:paraId="7726485D">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（3）法律费用每次索赔赔偿限额：不低于22.5万元；法律费用每次事故赔偿限额以及法律费用累计赔偿限额均为累计赔偿限额的15%，且在累计赔偿限额之外计算。</w:t>
      </w:r>
    </w:p>
    <w:p w14:paraId="7B0B19BB">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（4）精神损害每人责任限额：为医疗责任每人责任限额的30%（不低于），并包含在医疗责任每人限额内；</w:t>
      </w:r>
    </w:p>
    <w:p w14:paraId="26FAADA4">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（5）医疗意外的每人赔偿限额和累计赔偿限额为医疗责任赔偿限额的35%（不低于），并在赔偿限额之内计算；</w:t>
      </w:r>
    </w:p>
    <w:p w14:paraId="4EFFEBCB">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（6）保险期限：一年（以保单实际生效日期为准）；</w:t>
      </w:r>
    </w:p>
    <w:p w14:paraId="04ACA4AA">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（7）追溯期限：12个月。（备注：首次投保不设追溯期，第二年续保，追溯期为1年，第三年续保追溯期为2年，第四年续保追溯期为3年。连续投保的医疗机构，保险责任追溯期最高不超过3年。）。</w:t>
      </w:r>
    </w:p>
    <w:p w14:paraId="344AE542">
      <w:pPr>
        <w:rPr>
          <w:rFonts w:hint="eastAsia" w:asciiTheme="minorEastAsia" w:hAnsiTheme="minorEastAsia" w:eastAsiaTheme="minorEastAsia" w:cstheme="minorEastAsia"/>
          <w:sz w:val="30"/>
          <w:szCs w:val="30"/>
        </w:rPr>
      </w:pPr>
    </w:p>
    <w:p w14:paraId="1F9BB106">
      <w:pPr>
        <w:numPr>
          <w:ilvl w:val="0"/>
          <w:numId w:val="1"/>
        </w:num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投保标的：医疗机构（中山大学附属第一医院广西医院）及医务人员。</w:t>
      </w:r>
    </w:p>
    <w:p w14:paraId="6291B9D7">
      <w:pPr>
        <w:rPr>
          <w:rFonts w:hint="eastAsia" w:asciiTheme="minorEastAsia" w:hAnsiTheme="minorEastAsia" w:eastAsiaTheme="minorEastAsia" w:cstheme="minorEastAsia"/>
          <w:sz w:val="30"/>
          <w:szCs w:val="30"/>
        </w:rPr>
      </w:pPr>
    </w:p>
    <w:p w14:paraId="454523C5">
      <w:pPr>
        <w:numPr>
          <w:ilvl w:val="0"/>
          <w:numId w:val="1"/>
        </w:num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免赔：无。</w:t>
      </w:r>
    </w:p>
    <w:p w14:paraId="5C106CC7">
      <w:pPr>
        <w:rPr>
          <w:rFonts w:hint="eastAsia" w:asciiTheme="minorEastAsia" w:hAnsiTheme="minorEastAsia" w:eastAsiaTheme="minorEastAsia" w:cstheme="minorEastAsia"/>
          <w:sz w:val="30"/>
          <w:szCs w:val="30"/>
        </w:rPr>
      </w:pPr>
    </w:p>
    <w:p w14:paraId="0D4FA7D4">
      <w:pPr>
        <w:numPr>
          <w:ilvl w:val="0"/>
          <w:numId w:val="1"/>
        </w:num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服务期：一年。</w:t>
      </w:r>
    </w:p>
    <w:p w14:paraId="75756A95">
      <w:pPr>
        <w:rPr>
          <w:rFonts w:hint="eastAsia" w:asciiTheme="minorEastAsia" w:hAnsiTheme="minorEastAsia" w:eastAsiaTheme="minorEastAsia" w:cstheme="minorEastAsia"/>
          <w:sz w:val="30"/>
          <w:szCs w:val="30"/>
        </w:rPr>
      </w:pPr>
    </w:p>
    <w:p w14:paraId="34D18EB9">
      <w:pPr>
        <w:numPr>
          <w:ilvl w:val="0"/>
          <w:numId w:val="1"/>
        </w:num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保险机构提供文件中必须提供针对本项目的保险服务方案，方案中包括承保设计、项目实施方案、理赔服务措施、增值服务等。</w:t>
      </w:r>
    </w:p>
    <w:p w14:paraId="6C93E2FD">
      <w:pPr>
        <w:rPr>
          <w:rFonts w:hint="eastAsia" w:asciiTheme="minorEastAsia" w:hAnsiTheme="minorEastAsia" w:eastAsiaTheme="minorEastAsia" w:cstheme="minorEastAsia"/>
          <w:sz w:val="30"/>
          <w:szCs w:val="30"/>
        </w:rPr>
      </w:pPr>
    </w:p>
    <w:p w14:paraId="171A0A4C">
      <w:pPr>
        <w:numPr>
          <w:ilvl w:val="0"/>
          <w:numId w:val="1"/>
        </w:num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按</w:t>
      </w:r>
      <w:bookmarkStart w:id="0" w:name="_GoBack"/>
      <w:r>
        <w:rPr>
          <w:rFonts w:hint="eastAsia" w:asciiTheme="minorEastAsia" w:hAnsiTheme="minorEastAsia" w:eastAsiaTheme="minorEastAsia" w:cstheme="minorEastAsia"/>
          <w:sz w:val="30"/>
          <w:szCs w:val="30"/>
        </w:rPr>
        <w:t>《广西壮族自治区医疗责任保险统保方案》</w:t>
      </w:r>
      <w:bookmarkEnd w:id="0"/>
      <w:r>
        <w:rPr>
          <w:rFonts w:hint="eastAsia" w:asciiTheme="minorEastAsia" w:hAnsiTheme="minorEastAsia" w:eastAsiaTheme="minorEastAsia" w:cstheme="minorEastAsia"/>
          <w:sz w:val="30"/>
          <w:szCs w:val="30"/>
        </w:rPr>
        <w:t>相关约定执行。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大黑体_GBK">
    <w:panose1 w:val="02010600010101010101"/>
    <w:charset w:val="86"/>
    <w:family w:val="auto"/>
    <w:pitch w:val="default"/>
    <w:sig w:usb0="00000001" w:usb1="080E0000" w:usb2="00000000" w:usb3="00000000" w:csb0="40040001" w:csb1="C0D6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CA2CE"/>
    <w:multiLevelType w:val="singleLevel"/>
    <w:tmpl w:val="92CCA2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NmVjOTc2ZTkwMzdlZmI0NmNmYWM3MGVjZjQ2MjgifQ=="/>
  </w:docVars>
  <w:rsids>
    <w:rsidRoot w:val="398503F9"/>
    <w:rsid w:val="00542457"/>
    <w:rsid w:val="005713E6"/>
    <w:rsid w:val="00C34700"/>
    <w:rsid w:val="054E2A9E"/>
    <w:rsid w:val="143B42DF"/>
    <w:rsid w:val="21EF55AB"/>
    <w:rsid w:val="24C03D26"/>
    <w:rsid w:val="379B7974"/>
    <w:rsid w:val="398503F9"/>
    <w:rsid w:val="427F6A7A"/>
    <w:rsid w:val="453E4779"/>
    <w:rsid w:val="486522E6"/>
    <w:rsid w:val="4FC1529B"/>
    <w:rsid w:val="58005269"/>
    <w:rsid w:val="5BCD38E5"/>
    <w:rsid w:val="67203254"/>
    <w:rsid w:val="70C52F14"/>
    <w:rsid w:val="7D78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663</Words>
  <Characters>684</Characters>
  <Lines>5</Lines>
  <Paragraphs>1</Paragraphs>
  <TotalTime>87</TotalTime>
  <ScaleCrop>false</ScaleCrop>
  <LinksUpToDate>false</LinksUpToDate>
  <CharactersWithSpaces>684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2023-06-16T09:47:00Z</dcterms:created>
  <dc:creator>Administrator</dc:creator>
  <cp:lastModifiedBy>秋秋</cp:lastModifiedBy>
  <dcterms:modified xsi:type="dcterms:W3CDTF">2024-11-25T02:24:04Z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24EA948D394949FD93AB5536505C5EB4_13</vt:lpwstr>
  </property>
</Properties>
</file>